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BF46" w14:textId="0F8BFE1D" w:rsidR="00AE2623" w:rsidRPr="000D79FA" w:rsidRDefault="00AE2623">
      <w:pPr>
        <w:rPr>
          <w:rFonts w:ascii="Verdana" w:hAnsi="Verdana"/>
          <w:b/>
          <w:bCs/>
          <w:sz w:val="24"/>
          <w:szCs w:val="24"/>
        </w:rPr>
      </w:pPr>
      <w:r w:rsidRPr="000D79FA">
        <w:rPr>
          <w:rFonts w:ascii="Verdana" w:hAnsi="Verdana"/>
          <w:b/>
          <w:bCs/>
          <w:noProof/>
          <w:sz w:val="24"/>
          <w:szCs w:val="24"/>
        </w:rPr>
        <w:drawing>
          <wp:inline distT="0" distB="0" distL="0" distR="0" wp14:anchorId="02AAED76" wp14:editId="474F9D51">
            <wp:extent cx="1548765" cy="7073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707390"/>
                    </a:xfrm>
                    <a:prstGeom prst="rect">
                      <a:avLst/>
                    </a:prstGeom>
                    <a:noFill/>
                  </pic:spPr>
                </pic:pic>
              </a:graphicData>
            </a:graphic>
          </wp:inline>
        </w:drawing>
      </w:r>
    </w:p>
    <w:p w14:paraId="08A046ED" w14:textId="77777777" w:rsidR="00AE2623" w:rsidRPr="000D79FA" w:rsidRDefault="00AE2623">
      <w:pPr>
        <w:rPr>
          <w:rFonts w:ascii="Verdana" w:hAnsi="Verdana"/>
          <w:b/>
          <w:bCs/>
          <w:sz w:val="24"/>
          <w:szCs w:val="24"/>
        </w:rPr>
      </w:pPr>
    </w:p>
    <w:p w14:paraId="679560ED" w14:textId="5BA68719" w:rsidR="007D5305" w:rsidRPr="003D68AE" w:rsidRDefault="00982EF1">
      <w:pPr>
        <w:rPr>
          <w:rFonts w:ascii="Verdana" w:hAnsi="Verdana"/>
          <w:b/>
          <w:bCs/>
          <w:sz w:val="24"/>
          <w:szCs w:val="24"/>
        </w:rPr>
      </w:pPr>
      <w:r w:rsidRPr="003D68AE">
        <w:rPr>
          <w:rFonts w:ascii="Verdana" w:hAnsi="Verdana"/>
          <w:b/>
          <w:bCs/>
          <w:sz w:val="24"/>
          <w:szCs w:val="24"/>
        </w:rPr>
        <w:t>Besluit van de Vlaamse Regering betreffende</w:t>
      </w:r>
      <w:r w:rsidR="001E49CF" w:rsidRPr="003D68AE">
        <w:rPr>
          <w:rFonts w:ascii="Verdana" w:hAnsi="Verdana"/>
          <w:b/>
          <w:bCs/>
          <w:sz w:val="24"/>
          <w:szCs w:val="24"/>
        </w:rPr>
        <w:t xml:space="preserve"> steun aan ondernemingen</w:t>
      </w:r>
      <w:r w:rsidR="007D01AB" w:rsidRPr="003D68AE">
        <w:rPr>
          <w:rFonts w:ascii="Verdana" w:hAnsi="Verdana"/>
          <w:b/>
          <w:bCs/>
          <w:sz w:val="24"/>
          <w:szCs w:val="24"/>
        </w:rPr>
        <w:t xml:space="preserve"> en openbare entiteiten,</w:t>
      </w:r>
      <w:r w:rsidR="001E49CF" w:rsidRPr="003D68AE">
        <w:rPr>
          <w:rFonts w:ascii="Verdana" w:hAnsi="Verdana"/>
          <w:b/>
          <w:bCs/>
          <w:sz w:val="24"/>
          <w:szCs w:val="24"/>
        </w:rPr>
        <w:t xml:space="preserve"> die een negatieve </w:t>
      </w:r>
      <w:r w:rsidR="00F36A63" w:rsidRPr="003D68AE">
        <w:rPr>
          <w:rFonts w:ascii="Verdana" w:hAnsi="Verdana"/>
          <w:b/>
          <w:bCs/>
          <w:sz w:val="24"/>
          <w:szCs w:val="24"/>
        </w:rPr>
        <w:t xml:space="preserve">economische </w:t>
      </w:r>
      <w:r w:rsidR="001E49CF" w:rsidRPr="003D68AE">
        <w:rPr>
          <w:rFonts w:ascii="Verdana" w:hAnsi="Verdana"/>
          <w:b/>
          <w:bCs/>
          <w:sz w:val="24"/>
          <w:szCs w:val="24"/>
        </w:rPr>
        <w:t xml:space="preserve">impact ondervinden ten gevolge van de </w:t>
      </w:r>
      <w:r w:rsidR="007D5305" w:rsidRPr="003D68AE">
        <w:rPr>
          <w:rFonts w:ascii="Verdana" w:hAnsi="Verdana"/>
          <w:b/>
          <w:bCs/>
          <w:sz w:val="24"/>
          <w:szCs w:val="24"/>
        </w:rPr>
        <w:t>coronavirusmaatregelen</w:t>
      </w:r>
      <w:r w:rsidR="001E49CF" w:rsidRPr="003D68AE">
        <w:rPr>
          <w:rFonts w:ascii="Verdana" w:hAnsi="Verdana"/>
          <w:b/>
          <w:bCs/>
          <w:sz w:val="24"/>
          <w:szCs w:val="24"/>
        </w:rPr>
        <w:t xml:space="preserve"> en de </w:t>
      </w:r>
      <w:proofErr w:type="spellStart"/>
      <w:r w:rsidR="001E49CF" w:rsidRPr="003D68AE">
        <w:rPr>
          <w:rFonts w:ascii="Verdana" w:hAnsi="Verdana"/>
          <w:b/>
          <w:bCs/>
          <w:sz w:val="24"/>
          <w:szCs w:val="24"/>
        </w:rPr>
        <w:t>Brexit</w:t>
      </w:r>
      <w:proofErr w:type="spellEnd"/>
      <w:r w:rsidR="001E49CF" w:rsidRPr="003D68AE">
        <w:rPr>
          <w:rFonts w:ascii="Verdana" w:hAnsi="Verdana"/>
          <w:b/>
          <w:bCs/>
          <w:sz w:val="24"/>
          <w:szCs w:val="24"/>
        </w:rPr>
        <w:t>.</w:t>
      </w:r>
      <w:r w:rsidRPr="003D68AE">
        <w:rPr>
          <w:rFonts w:ascii="Verdana" w:hAnsi="Verdana"/>
          <w:b/>
          <w:bCs/>
          <w:sz w:val="24"/>
          <w:szCs w:val="24"/>
        </w:rPr>
        <w:t xml:space="preserve"> </w:t>
      </w:r>
    </w:p>
    <w:p w14:paraId="6B609A70" w14:textId="44C70E01" w:rsidR="0012587B" w:rsidRPr="003D68AE" w:rsidRDefault="0012587B">
      <w:pPr>
        <w:rPr>
          <w:rFonts w:ascii="Verdana" w:hAnsi="Verdana"/>
          <w:b/>
          <w:bCs/>
          <w:sz w:val="20"/>
          <w:szCs w:val="20"/>
        </w:rPr>
      </w:pPr>
    </w:p>
    <w:p w14:paraId="36CDE2B0" w14:textId="77777777" w:rsidR="00982EF1" w:rsidRPr="003D68AE" w:rsidRDefault="00982EF1">
      <w:pPr>
        <w:rPr>
          <w:rFonts w:ascii="Verdana" w:hAnsi="Verdana"/>
          <w:sz w:val="20"/>
          <w:szCs w:val="20"/>
        </w:rPr>
      </w:pPr>
    </w:p>
    <w:p w14:paraId="71AB5C17" w14:textId="77777777" w:rsidR="00982EF1" w:rsidRPr="003D68AE" w:rsidRDefault="00982EF1">
      <w:pPr>
        <w:rPr>
          <w:rFonts w:ascii="Verdana" w:hAnsi="Verdana"/>
          <w:b/>
          <w:bCs/>
          <w:sz w:val="20"/>
          <w:szCs w:val="20"/>
        </w:rPr>
      </w:pPr>
      <w:r w:rsidRPr="003D68AE">
        <w:rPr>
          <w:rFonts w:ascii="Verdana" w:hAnsi="Verdana"/>
          <w:b/>
          <w:bCs/>
          <w:sz w:val="20"/>
          <w:szCs w:val="20"/>
        </w:rPr>
        <w:t xml:space="preserve">Rechtsgrond </w:t>
      </w:r>
    </w:p>
    <w:p w14:paraId="45655DCE" w14:textId="77777777" w:rsidR="00982EF1" w:rsidRPr="003D68AE" w:rsidRDefault="00982EF1">
      <w:pPr>
        <w:rPr>
          <w:rFonts w:ascii="Verdana" w:hAnsi="Verdana"/>
          <w:sz w:val="20"/>
          <w:szCs w:val="20"/>
        </w:rPr>
      </w:pPr>
    </w:p>
    <w:p w14:paraId="7CEF3AC6" w14:textId="77777777" w:rsidR="00F70C70" w:rsidRPr="003D68AE" w:rsidRDefault="00982EF1">
      <w:pPr>
        <w:rPr>
          <w:rFonts w:ascii="Verdana" w:hAnsi="Verdana"/>
          <w:sz w:val="20"/>
          <w:szCs w:val="20"/>
        </w:rPr>
      </w:pPr>
      <w:r w:rsidRPr="003D68AE">
        <w:rPr>
          <w:rFonts w:ascii="Verdana" w:hAnsi="Verdana"/>
          <w:sz w:val="20"/>
          <w:szCs w:val="20"/>
        </w:rPr>
        <w:t xml:space="preserve">Dit besluit is gebaseerd op: </w:t>
      </w:r>
    </w:p>
    <w:p w14:paraId="2D07B67A" w14:textId="64827C81" w:rsidR="00982EF1" w:rsidRPr="003D68AE" w:rsidRDefault="00982EF1">
      <w:pPr>
        <w:rPr>
          <w:rFonts w:ascii="Verdana" w:hAnsi="Verdana"/>
          <w:sz w:val="20"/>
          <w:szCs w:val="20"/>
        </w:rPr>
      </w:pPr>
      <w:r w:rsidRPr="003D68AE">
        <w:rPr>
          <w:rFonts w:ascii="Verdana" w:hAnsi="Verdana"/>
          <w:sz w:val="20"/>
          <w:szCs w:val="20"/>
        </w:rPr>
        <w:t xml:space="preserve">- het decreet van 16 maart 2012 betreffende het economisch ondersteuningsbeleid, artikel 35. </w:t>
      </w:r>
    </w:p>
    <w:p w14:paraId="69B223E2" w14:textId="77777777" w:rsidR="00982EF1" w:rsidRPr="003D68AE" w:rsidRDefault="00982EF1">
      <w:pPr>
        <w:rPr>
          <w:rFonts w:ascii="Verdana" w:hAnsi="Verdana"/>
          <w:sz w:val="20"/>
          <w:szCs w:val="20"/>
        </w:rPr>
      </w:pPr>
    </w:p>
    <w:p w14:paraId="0E153F85" w14:textId="6032883D" w:rsidR="00982EF1" w:rsidRPr="003D68AE" w:rsidRDefault="00982EF1">
      <w:pPr>
        <w:rPr>
          <w:rFonts w:ascii="Verdana" w:hAnsi="Verdana"/>
          <w:b/>
          <w:bCs/>
          <w:sz w:val="20"/>
          <w:szCs w:val="20"/>
        </w:rPr>
      </w:pPr>
      <w:r w:rsidRPr="003D68AE">
        <w:rPr>
          <w:rFonts w:ascii="Verdana" w:hAnsi="Verdana"/>
          <w:b/>
          <w:bCs/>
          <w:sz w:val="20"/>
          <w:szCs w:val="20"/>
        </w:rPr>
        <w:t xml:space="preserve">Vormvereisten </w:t>
      </w:r>
    </w:p>
    <w:p w14:paraId="0DA16B79" w14:textId="77777777" w:rsidR="00982EF1" w:rsidRPr="003D68AE" w:rsidRDefault="00982EF1">
      <w:pPr>
        <w:rPr>
          <w:rFonts w:ascii="Verdana" w:hAnsi="Verdana"/>
          <w:b/>
          <w:bCs/>
          <w:sz w:val="20"/>
          <w:szCs w:val="20"/>
        </w:rPr>
      </w:pPr>
    </w:p>
    <w:p w14:paraId="62AD0FC0" w14:textId="77777777" w:rsidR="0012587B" w:rsidRPr="003D68AE" w:rsidRDefault="00982EF1">
      <w:pPr>
        <w:rPr>
          <w:rFonts w:ascii="Verdana" w:hAnsi="Verdana"/>
          <w:sz w:val="20"/>
          <w:szCs w:val="20"/>
        </w:rPr>
      </w:pPr>
      <w:r w:rsidRPr="003D68AE">
        <w:rPr>
          <w:rFonts w:ascii="Verdana" w:hAnsi="Verdana"/>
          <w:sz w:val="20"/>
          <w:szCs w:val="20"/>
        </w:rPr>
        <w:t>De volgende vormvereiste</w:t>
      </w:r>
      <w:r w:rsidR="0012587B" w:rsidRPr="003D68AE">
        <w:rPr>
          <w:rFonts w:ascii="Verdana" w:hAnsi="Verdana"/>
          <w:sz w:val="20"/>
          <w:szCs w:val="20"/>
        </w:rPr>
        <w:t>n</w:t>
      </w:r>
      <w:r w:rsidRPr="003D68AE">
        <w:rPr>
          <w:rFonts w:ascii="Verdana" w:hAnsi="Verdana"/>
          <w:sz w:val="20"/>
          <w:szCs w:val="20"/>
        </w:rPr>
        <w:t xml:space="preserve"> zijn vervuld: </w:t>
      </w:r>
    </w:p>
    <w:p w14:paraId="2A31E153" w14:textId="0D9BCBAA" w:rsidR="00F70C70" w:rsidRPr="003D68AE" w:rsidRDefault="00982EF1">
      <w:pPr>
        <w:rPr>
          <w:rFonts w:ascii="Verdana" w:hAnsi="Verdana"/>
          <w:sz w:val="20"/>
          <w:szCs w:val="20"/>
        </w:rPr>
      </w:pPr>
      <w:r w:rsidRPr="003D68AE">
        <w:rPr>
          <w:rFonts w:ascii="Verdana" w:hAnsi="Verdana"/>
          <w:sz w:val="20"/>
          <w:szCs w:val="20"/>
        </w:rPr>
        <w:t xml:space="preserve">- De Vlaamse minister, bevoegd voor de begroting, heeft zijn akkoord gegeven op </w:t>
      </w:r>
      <w:r w:rsidR="008F4791" w:rsidRPr="003D68AE">
        <w:rPr>
          <w:rFonts w:ascii="Verdana" w:hAnsi="Verdana"/>
          <w:sz w:val="20"/>
          <w:szCs w:val="20"/>
        </w:rPr>
        <w:t>31 maart 2022.</w:t>
      </w:r>
      <w:r w:rsidR="006E1EF8" w:rsidRPr="003D68AE">
        <w:rPr>
          <w:rFonts w:ascii="Verdana" w:hAnsi="Verdana"/>
          <w:sz w:val="20"/>
          <w:szCs w:val="20"/>
        </w:rPr>
        <w:t xml:space="preserve"> </w:t>
      </w:r>
    </w:p>
    <w:p w14:paraId="1187C7B4" w14:textId="3394898C" w:rsidR="0012587B" w:rsidRPr="003D68AE" w:rsidRDefault="00982EF1">
      <w:pPr>
        <w:rPr>
          <w:rFonts w:ascii="Verdana" w:hAnsi="Verdana"/>
          <w:strike/>
          <w:sz w:val="20"/>
          <w:szCs w:val="20"/>
        </w:rPr>
      </w:pPr>
      <w:r w:rsidRPr="003D68AE">
        <w:rPr>
          <w:rFonts w:ascii="Verdana" w:hAnsi="Verdana"/>
          <w:sz w:val="20"/>
          <w:szCs w:val="20"/>
        </w:rPr>
        <w:t>- De Europese Commissie verleende haar goedkeuring voor deze steunmaatregel op</w:t>
      </w:r>
      <w:r w:rsidR="006E1EF8" w:rsidRPr="003D68AE">
        <w:rPr>
          <w:rFonts w:ascii="Verdana" w:hAnsi="Verdana"/>
          <w:sz w:val="20"/>
          <w:szCs w:val="20"/>
        </w:rPr>
        <w:t xml:space="preserve"> </w:t>
      </w:r>
      <w:r w:rsidR="00705E2B" w:rsidRPr="003D68AE">
        <w:rPr>
          <w:rFonts w:ascii="Verdana" w:hAnsi="Verdana"/>
          <w:sz w:val="20"/>
          <w:szCs w:val="20"/>
        </w:rPr>
        <w:t>1 juni 2022.</w:t>
      </w:r>
    </w:p>
    <w:p w14:paraId="3DEFD4E5" w14:textId="52836D48" w:rsidR="00982EF1" w:rsidRPr="003D68AE" w:rsidRDefault="00982EF1">
      <w:pPr>
        <w:rPr>
          <w:rFonts w:ascii="Verdana" w:hAnsi="Verdana"/>
          <w:strike/>
          <w:sz w:val="20"/>
          <w:szCs w:val="20"/>
        </w:rPr>
      </w:pPr>
      <w:r w:rsidRPr="003D68AE">
        <w:rPr>
          <w:rFonts w:ascii="Verdana" w:hAnsi="Verdana"/>
          <w:sz w:val="20"/>
          <w:szCs w:val="20"/>
        </w:rPr>
        <w:t>- Er is geen advies gevraagd aan de Raad van State, met toepassing van artikel 3, § 1, van de wetten op de Raad van State, gecoördineerd op 12 januari 1973. Er is een dringende noodzakelijkheid om ondernemingen</w:t>
      </w:r>
      <w:r w:rsidR="006E1EF8" w:rsidRPr="003D68AE">
        <w:rPr>
          <w:rFonts w:ascii="Verdana" w:hAnsi="Verdana"/>
          <w:sz w:val="20"/>
          <w:szCs w:val="20"/>
        </w:rPr>
        <w:t xml:space="preserve"> die economisch getroffen worden door de corona</w:t>
      </w:r>
      <w:r w:rsidR="007D5305" w:rsidRPr="003D68AE">
        <w:rPr>
          <w:rFonts w:ascii="Verdana" w:hAnsi="Verdana"/>
          <w:sz w:val="20"/>
          <w:szCs w:val="20"/>
        </w:rPr>
        <w:t>virusmaatregelen</w:t>
      </w:r>
      <w:r w:rsidR="006E1EF8" w:rsidRPr="003D68AE">
        <w:rPr>
          <w:rFonts w:ascii="Verdana" w:hAnsi="Verdana"/>
          <w:sz w:val="20"/>
          <w:szCs w:val="20"/>
        </w:rPr>
        <w:t xml:space="preserve"> en de gevolgen van de </w:t>
      </w:r>
      <w:proofErr w:type="spellStart"/>
      <w:r w:rsidR="006E1EF8" w:rsidRPr="003D68AE">
        <w:rPr>
          <w:rFonts w:ascii="Verdana" w:hAnsi="Verdana"/>
          <w:sz w:val="20"/>
          <w:szCs w:val="20"/>
        </w:rPr>
        <w:t>Brexit</w:t>
      </w:r>
      <w:proofErr w:type="spellEnd"/>
      <w:r w:rsidR="006E1EF8" w:rsidRPr="003D68AE">
        <w:rPr>
          <w:rFonts w:ascii="Verdana" w:hAnsi="Verdana"/>
          <w:sz w:val="20"/>
          <w:szCs w:val="20"/>
        </w:rPr>
        <w:t xml:space="preserve">  </w:t>
      </w:r>
      <w:r w:rsidRPr="003D68AE">
        <w:rPr>
          <w:rFonts w:ascii="Verdana" w:hAnsi="Verdana"/>
          <w:sz w:val="20"/>
          <w:szCs w:val="20"/>
        </w:rPr>
        <w:t>financieel te steunen</w:t>
      </w:r>
      <w:r w:rsidR="006E1EF8" w:rsidRPr="003D68AE">
        <w:rPr>
          <w:rFonts w:ascii="Verdana" w:hAnsi="Verdana"/>
          <w:sz w:val="20"/>
          <w:szCs w:val="20"/>
        </w:rPr>
        <w:t xml:space="preserve">.  </w:t>
      </w:r>
    </w:p>
    <w:p w14:paraId="54FFFEA2" w14:textId="77777777" w:rsidR="00982EF1" w:rsidRPr="003D68AE" w:rsidRDefault="00982EF1">
      <w:pPr>
        <w:rPr>
          <w:rFonts w:ascii="Verdana" w:hAnsi="Verdana"/>
          <w:sz w:val="20"/>
          <w:szCs w:val="20"/>
        </w:rPr>
      </w:pPr>
    </w:p>
    <w:p w14:paraId="3A60C986" w14:textId="77777777" w:rsidR="00982EF1" w:rsidRPr="003D68AE" w:rsidRDefault="00982EF1">
      <w:pPr>
        <w:rPr>
          <w:rFonts w:ascii="Verdana" w:hAnsi="Verdana"/>
          <w:b/>
          <w:bCs/>
          <w:sz w:val="20"/>
          <w:szCs w:val="20"/>
        </w:rPr>
      </w:pPr>
      <w:r w:rsidRPr="003D68AE">
        <w:rPr>
          <w:rFonts w:ascii="Verdana" w:hAnsi="Verdana"/>
          <w:b/>
          <w:bCs/>
          <w:sz w:val="20"/>
          <w:szCs w:val="20"/>
        </w:rPr>
        <w:t xml:space="preserve">Motivering </w:t>
      </w:r>
    </w:p>
    <w:p w14:paraId="171F3169" w14:textId="77777777" w:rsidR="00982EF1" w:rsidRPr="003D68AE" w:rsidRDefault="00982EF1">
      <w:pPr>
        <w:rPr>
          <w:rFonts w:ascii="Verdana" w:hAnsi="Verdana"/>
          <w:sz w:val="20"/>
          <w:szCs w:val="20"/>
        </w:rPr>
      </w:pPr>
    </w:p>
    <w:p w14:paraId="724007E0" w14:textId="77777777" w:rsidR="0012587B" w:rsidRPr="003D68AE" w:rsidRDefault="00982EF1">
      <w:pPr>
        <w:rPr>
          <w:rFonts w:ascii="Verdana" w:hAnsi="Verdana"/>
          <w:sz w:val="20"/>
          <w:szCs w:val="20"/>
        </w:rPr>
      </w:pPr>
      <w:r w:rsidRPr="003D68AE">
        <w:rPr>
          <w:rFonts w:ascii="Verdana" w:hAnsi="Verdana"/>
          <w:sz w:val="20"/>
          <w:szCs w:val="20"/>
        </w:rPr>
        <w:t xml:space="preserve">Dit besluit is gebaseerd op het volgende motief: </w:t>
      </w:r>
    </w:p>
    <w:p w14:paraId="13B151CC" w14:textId="61706EA9" w:rsidR="0012587B" w:rsidRPr="003D68AE" w:rsidRDefault="006E1EF8">
      <w:pPr>
        <w:rPr>
          <w:rFonts w:ascii="Verdana" w:hAnsi="Verdana"/>
          <w:sz w:val="20"/>
          <w:szCs w:val="20"/>
        </w:rPr>
      </w:pPr>
      <w:r w:rsidRPr="003D68AE">
        <w:rPr>
          <w:rFonts w:ascii="Verdana" w:hAnsi="Verdana"/>
          <w:sz w:val="20"/>
          <w:szCs w:val="20"/>
        </w:rPr>
        <w:t xml:space="preserve">Omdat </w:t>
      </w:r>
      <w:r w:rsidR="0012587B" w:rsidRPr="003D68AE">
        <w:rPr>
          <w:rFonts w:ascii="Verdana" w:hAnsi="Verdana"/>
          <w:sz w:val="20"/>
          <w:szCs w:val="20"/>
        </w:rPr>
        <w:t>onde</w:t>
      </w:r>
      <w:r w:rsidR="007C1BF0" w:rsidRPr="003D68AE">
        <w:rPr>
          <w:rFonts w:ascii="Verdana" w:hAnsi="Verdana"/>
          <w:sz w:val="20"/>
          <w:szCs w:val="20"/>
        </w:rPr>
        <w:t>r</w:t>
      </w:r>
      <w:r w:rsidR="0012587B" w:rsidRPr="003D68AE">
        <w:rPr>
          <w:rFonts w:ascii="Verdana" w:hAnsi="Verdana"/>
          <w:sz w:val="20"/>
          <w:szCs w:val="20"/>
        </w:rPr>
        <w:t xml:space="preserve">nemingen </w:t>
      </w:r>
      <w:r w:rsidR="002D3563" w:rsidRPr="003D68AE">
        <w:rPr>
          <w:rFonts w:ascii="Verdana" w:hAnsi="Verdana"/>
          <w:sz w:val="20"/>
          <w:szCs w:val="20"/>
        </w:rPr>
        <w:t xml:space="preserve">en openbare entiteiten </w:t>
      </w:r>
      <w:r w:rsidR="001E49CF" w:rsidRPr="003D68AE">
        <w:rPr>
          <w:rFonts w:ascii="Verdana" w:hAnsi="Verdana"/>
          <w:sz w:val="20"/>
          <w:szCs w:val="20"/>
        </w:rPr>
        <w:t xml:space="preserve">gelegen in Vlaanderen </w:t>
      </w:r>
      <w:r w:rsidRPr="003D68AE">
        <w:rPr>
          <w:rFonts w:ascii="Verdana" w:hAnsi="Verdana"/>
          <w:sz w:val="20"/>
          <w:szCs w:val="20"/>
        </w:rPr>
        <w:t>economisch een negatieve impact ondervinden van de gevolgen van de corona</w:t>
      </w:r>
      <w:r w:rsidR="007D5305" w:rsidRPr="003D68AE">
        <w:rPr>
          <w:rFonts w:ascii="Verdana" w:hAnsi="Verdana"/>
          <w:sz w:val="20"/>
          <w:szCs w:val="20"/>
        </w:rPr>
        <w:t>virusmaatregelen</w:t>
      </w:r>
      <w:r w:rsidRPr="003D68AE">
        <w:rPr>
          <w:rFonts w:ascii="Verdana" w:hAnsi="Verdana"/>
          <w:sz w:val="20"/>
          <w:szCs w:val="20"/>
        </w:rPr>
        <w:t xml:space="preserve"> en de </w:t>
      </w:r>
      <w:proofErr w:type="spellStart"/>
      <w:r w:rsidRPr="003D68AE">
        <w:rPr>
          <w:rFonts w:ascii="Verdana" w:hAnsi="Verdana"/>
          <w:sz w:val="20"/>
          <w:szCs w:val="20"/>
        </w:rPr>
        <w:t>Brexit</w:t>
      </w:r>
      <w:proofErr w:type="spellEnd"/>
      <w:r w:rsidR="007D5305" w:rsidRPr="003D68AE">
        <w:rPr>
          <w:rFonts w:ascii="Verdana" w:hAnsi="Verdana"/>
          <w:sz w:val="20"/>
          <w:szCs w:val="20"/>
        </w:rPr>
        <w:t>,</w:t>
      </w:r>
      <w:r w:rsidRPr="003D68AE">
        <w:rPr>
          <w:rFonts w:ascii="Verdana" w:hAnsi="Verdana"/>
          <w:sz w:val="20"/>
          <w:szCs w:val="20"/>
        </w:rPr>
        <w:t xml:space="preserve"> is het noodzakelijk om voor die ondernemingen</w:t>
      </w:r>
      <w:r w:rsidR="002D3563" w:rsidRPr="003D68AE">
        <w:rPr>
          <w:rFonts w:ascii="Verdana" w:hAnsi="Verdana"/>
          <w:sz w:val="20"/>
          <w:szCs w:val="20"/>
        </w:rPr>
        <w:t xml:space="preserve"> en openbare entiteiten </w:t>
      </w:r>
      <w:r w:rsidRPr="003D68AE">
        <w:rPr>
          <w:rFonts w:ascii="Verdana" w:hAnsi="Verdana"/>
          <w:sz w:val="20"/>
          <w:szCs w:val="20"/>
        </w:rPr>
        <w:t xml:space="preserve">een nieuwe ondersteuningsmaatregel te nemen. De getroffen ondernemingen </w:t>
      </w:r>
      <w:r w:rsidR="002D3563" w:rsidRPr="003D68AE">
        <w:rPr>
          <w:rFonts w:ascii="Verdana" w:hAnsi="Verdana"/>
          <w:sz w:val="20"/>
          <w:szCs w:val="20"/>
        </w:rPr>
        <w:t xml:space="preserve">en openbare entiteiten </w:t>
      </w:r>
      <w:r w:rsidR="0012587B" w:rsidRPr="003D68AE">
        <w:rPr>
          <w:rFonts w:ascii="Verdana" w:hAnsi="Verdana"/>
          <w:sz w:val="20"/>
          <w:szCs w:val="20"/>
        </w:rPr>
        <w:t xml:space="preserve">kunnen </w:t>
      </w:r>
      <w:r w:rsidR="00083296" w:rsidRPr="003D68AE">
        <w:rPr>
          <w:rFonts w:ascii="Verdana" w:hAnsi="Verdana"/>
          <w:sz w:val="20"/>
          <w:szCs w:val="20"/>
        </w:rPr>
        <w:t xml:space="preserve">voor </w:t>
      </w:r>
      <w:r w:rsidR="0012587B" w:rsidRPr="003D68AE">
        <w:rPr>
          <w:rFonts w:ascii="Verdana" w:hAnsi="Verdana"/>
          <w:sz w:val="20"/>
          <w:szCs w:val="20"/>
        </w:rPr>
        <w:t xml:space="preserve">de periode </w:t>
      </w:r>
      <w:r w:rsidR="00AC59CB" w:rsidRPr="003D68AE">
        <w:rPr>
          <w:rFonts w:ascii="Verdana" w:hAnsi="Verdana"/>
          <w:sz w:val="20"/>
          <w:szCs w:val="20"/>
        </w:rPr>
        <w:t xml:space="preserve">1 januari </w:t>
      </w:r>
      <w:r w:rsidR="0012587B" w:rsidRPr="003D68AE">
        <w:rPr>
          <w:rFonts w:ascii="Verdana" w:hAnsi="Verdana"/>
          <w:sz w:val="20"/>
          <w:szCs w:val="20"/>
        </w:rPr>
        <w:t xml:space="preserve">2020 </w:t>
      </w:r>
      <w:r w:rsidR="007C1BF0" w:rsidRPr="003D68AE">
        <w:rPr>
          <w:rFonts w:ascii="Verdana" w:hAnsi="Verdana"/>
          <w:sz w:val="20"/>
          <w:szCs w:val="20"/>
        </w:rPr>
        <w:t xml:space="preserve">tot en met </w:t>
      </w:r>
      <w:r w:rsidR="0012587B" w:rsidRPr="003D68AE">
        <w:rPr>
          <w:rFonts w:ascii="Verdana" w:hAnsi="Verdana"/>
          <w:sz w:val="20"/>
          <w:szCs w:val="20"/>
        </w:rPr>
        <w:t>31</w:t>
      </w:r>
      <w:r w:rsidR="007C1BF0" w:rsidRPr="003D68AE">
        <w:rPr>
          <w:rFonts w:ascii="Verdana" w:hAnsi="Verdana"/>
          <w:sz w:val="20"/>
          <w:szCs w:val="20"/>
        </w:rPr>
        <w:t xml:space="preserve"> december </w:t>
      </w:r>
      <w:r w:rsidR="0012587B" w:rsidRPr="003D68AE">
        <w:rPr>
          <w:rFonts w:ascii="Verdana" w:hAnsi="Verdana"/>
          <w:sz w:val="20"/>
          <w:szCs w:val="20"/>
        </w:rPr>
        <w:t xml:space="preserve">2023 beroep doen op de </w:t>
      </w:r>
      <w:proofErr w:type="spellStart"/>
      <w:r w:rsidR="00E1195C" w:rsidRPr="003D68AE">
        <w:rPr>
          <w:rFonts w:ascii="Verdana" w:hAnsi="Verdana"/>
          <w:sz w:val="20"/>
          <w:szCs w:val="20"/>
        </w:rPr>
        <w:t>Brexit</w:t>
      </w:r>
      <w:proofErr w:type="spellEnd"/>
      <w:r w:rsidR="00E1195C" w:rsidRPr="003D68AE">
        <w:rPr>
          <w:rFonts w:ascii="Verdana" w:hAnsi="Verdana"/>
          <w:sz w:val="20"/>
          <w:szCs w:val="20"/>
        </w:rPr>
        <w:t xml:space="preserve"> </w:t>
      </w:r>
      <w:proofErr w:type="spellStart"/>
      <w:r w:rsidR="00E1195C" w:rsidRPr="003D68AE">
        <w:rPr>
          <w:rFonts w:ascii="Verdana" w:hAnsi="Verdana"/>
          <w:sz w:val="20"/>
          <w:szCs w:val="20"/>
        </w:rPr>
        <w:t>Adjustment</w:t>
      </w:r>
      <w:proofErr w:type="spellEnd"/>
      <w:r w:rsidR="00E1195C" w:rsidRPr="003D68AE">
        <w:rPr>
          <w:rFonts w:ascii="Verdana" w:hAnsi="Verdana"/>
          <w:sz w:val="20"/>
          <w:szCs w:val="20"/>
        </w:rPr>
        <w:t xml:space="preserve"> Reserve (</w:t>
      </w:r>
      <w:r w:rsidR="00083296" w:rsidRPr="003D68AE">
        <w:rPr>
          <w:rFonts w:ascii="Verdana" w:hAnsi="Verdana"/>
          <w:sz w:val="20"/>
          <w:szCs w:val="20"/>
        </w:rPr>
        <w:t>BAR</w:t>
      </w:r>
      <w:r w:rsidR="00E1195C" w:rsidRPr="003D68AE">
        <w:rPr>
          <w:rFonts w:ascii="Verdana" w:hAnsi="Verdana"/>
          <w:sz w:val="20"/>
          <w:szCs w:val="20"/>
        </w:rPr>
        <w:t>)</w:t>
      </w:r>
      <w:r w:rsidR="00083296" w:rsidRPr="003D68AE">
        <w:rPr>
          <w:rFonts w:ascii="Verdana" w:hAnsi="Verdana"/>
          <w:sz w:val="20"/>
          <w:szCs w:val="20"/>
        </w:rPr>
        <w:t xml:space="preserve"> </w:t>
      </w:r>
      <w:r w:rsidR="0012587B" w:rsidRPr="003D68AE">
        <w:rPr>
          <w:rFonts w:ascii="Verdana" w:hAnsi="Verdana"/>
          <w:sz w:val="20"/>
          <w:szCs w:val="20"/>
        </w:rPr>
        <w:t>indien zij schade ondervinden ten</w:t>
      </w:r>
      <w:r w:rsidR="000407C6" w:rsidRPr="003D68AE">
        <w:rPr>
          <w:rFonts w:ascii="Verdana" w:hAnsi="Verdana"/>
          <w:sz w:val="20"/>
          <w:szCs w:val="20"/>
        </w:rPr>
        <w:t xml:space="preserve"> </w:t>
      </w:r>
      <w:r w:rsidR="0012587B" w:rsidRPr="003D68AE">
        <w:rPr>
          <w:rFonts w:ascii="Verdana" w:hAnsi="Verdana"/>
          <w:sz w:val="20"/>
          <w:szCs w:val="20"/>
        </w:rPr>
        <w:t xml:space="preserve">gevolge van de </w:t>
      </w:r>
      <w:proofErr w:type="spellStart"/>
      <w:r w:rsidR="0012587B" w:rsidRPr="003D68AE">
        <w:rPr>
          <w:rFonts w:ascii="Verdana" w:hAnsi="Verdana"/>
          <w:sz w:val="20"/>
          <w:szCs w:val="20"/>
        </w:rPr>
        <w:t>Brexit</w:t>
      </w:r>
      <w:proofErr w:type="spellEnd"/>
      <w:r w:rsidR="0012587B" w:rsidRPr="003D68AE">
        <w:rPr>
          <w:rFonts w:ascii="Verdana" w:hAnsi="Verdana"/>
          <w:sz w:val="20"/>
          <w:szCs w:val="20"/>
        </w:rPr>
        <w:t xml:space="preserve">. </w:t>
      </w:r>
      <w:r w:rsidR="00083296" w:rsidRPr="003D68AE">
        <w:rPr>
          <w:rFonts w:ascii="Verdana" w:hAnsi="Verdana"/>
          <w:sz w:val="20"/>
          <w:szCs w:val="20"/>
        </w:rPr>
        <w:t>Het merendeel van de</w:t>
      </w:r>
      <w:r w:rsidR="005F2E7C" w:rsidRPr="003D68AE">
        <w:rPr>
          <w:rFonts w:ascii="Verdana" w:hAnsi="Verdana"/>
          <w:sz w:val="20"/>
          <w:szCs w:val="20"/>
        </w:rPr>
        <w:t xml:space="preserve"> </w:t>
      </w:r>
      <w:r w:rsidR="000407C6" w:rsidRPr="003D68AE">
        <w:rPr>
          <w:rFonts w:ascii="Verdana" w:hAnsi="Verdana"/>
          <w:sz w:val="20"/>
          <w:szCs w:val="20"/>
        </w:rPr>
        <w:t>ondernemingen</w:t>
      </w:r>
      <w:r w:rsidR="0012587B" w:rsidRPr="003D68AE">
        <w:rPr>
          <w:rFonts w:ascii="Verdana" w:hAnsi="Verdana"/>
          <w:sz w:val="20"/>
          <w:szCs w:val="20"/>
        </w:rPr>
        <w:t xml:space="preserve"> </w:t>
      </w:r>
      <w:r w:rsidR="002D3563" w:rsidRPr="003D68AE">
        <w:rPr>
          <w:rFonts w:ascii="Verdana" w:hAnsi="Verdana"/>
          <w:sz w:val="20"/>
          <w:szCs w:val="20"/>
        </w:rPr>
        <w:t xml:space="preserve">en openbare entiteiten </w:t>
      </w:r>
      <w:r w:rsidR="0012587B" w:rsidRPr="003D68AE">
        <w:rPr>
          <w:rFonts w:ascii="Verdana" w:hAnsi="Verdana"/>
          <w:sz w:val="20"/>
          <w:szCs w:val="20"/>
        </w:rPr>
        <w:t xml:space="preserve">hebben reeds </w:t>
      </w:r>
      <w:r w:rsidR="00083296" w:rsidRPr="003D68AE">
        <w:rPr>
          <w:rFonts w:ascii="Verdana" w:hAnsi="Verdana"/>
          <w:sz w:val="20"/>
          <w:szCs w:val="20"/>
        </w:rPr>
        <w:t xml:space="preserve">in hun voorbereidingen op de </w:t>
      </w:r>
      <w:proofErr w:type="spellStart"/>
      <w:r w:rsidR="00083296" w:rsidRPr="003D68AE">
        <w:rPr>
          <w:rFonts w:ascii="Verdana" w:hAnsi="Verdana"/>
          <w:sz w:val="20"/>
          <w:szCs w:val="20"/>
        </w:rPr>
        <w:t>Brexit</w:t>
      </w:r>
      <w:proofErr w:type="spellEnd"/>
      <w:r w:rsidR="00083296" w:rsidRPr="003D68AE">
        <w:rPr>
          <w:rFonts w:ascii="Verdana" w:hAnsi="Verdana"/>
          <w:sz w:val="20"/>
          <w:szCs w:val="20"/>
        </w:rPr>
        <w:t xml:space="preserve"> </w:t>
      </w:r>
      <w:r w:rsidR="0012587B" w:rsidRPr="003D68AE">
        <w:rPr>
          <w:rFonts w:ascii="Verdana" w:hAnsi="Verdana"/>
          <w:sz w:val="20"/>
          <w:szCs w:val="20"/>
        </w:rPr>
        <w:t>geïnvesteerd of kosten gemaakt. Het is daarom noodzakelijk om retroactieve kosten toe te laten</w:t>
      </w:r>
      <w:r w:rsidR="009F6F18" w:rsidRPr="003D68AE">
        <w:rPr>
          <w:rFonts w:ascii="Verdana" w:hAnsi="Verdana"/>
          <w:sz w:val="20"/>
          <w:szCs w:val="20"/>
        </w:rPr>
        <w:t xml:space="preserve">, zoals in de </w:t>
      </w:r>
      <w:r w:rsidR="002D3563" w:rsidRPr="003D68AE">
        <w:rPr>
          <w:rFonts w:ascii="Verdana" w:hAnsi="Verdana"/>
          <w:sz w:val="20"/>
          <w:szCs w:val="20"/>
        </w:rPr>
        <w:t xml:space="preserve">BAR </w:t>
      </w:r>
      <w:r w:rsidR="0055147A" w:rsidRPr="003D68AE">
        <w:rPr>
          <w:rFonts w:ascii="Verdana" w:hAnsi="Verdana"/>
          <w:sz w:val="20"/>
          <w:szCs w:val="20"/>
        </w:rPr>
        <w:t>v</w:t>
      </w:r>
      <w:r w:rsidR="009F6F18" w:rsidRPr="003D68AE">
        <w:rPr>
          <w:rFonts w:ascii="Verdana" w:hAnsi="Verdana"/>
          <w:sz w:val="20"/>
          <w:szCs w:val="20"/>
        </w:rPr>
        <w:t>erordening aangegeven wordt,</w:t>
      </w:r>
      <w:r w:rsidR="000407C6" w:rsidRPr="003D68AE">
        <w:rPr>
          <w:rFonts w:ascii="Verdana" w:hAnsi="Verdana"/>
          <w:sz w:val="20"/>
          <w:szCs w:val="20"/>
        </w:rPr>
        <w:t xml:space="preserve"> en deze ondernemingen niet te benadelen t.o.v. de ondernemingen</w:t>
      </w:r>
      <w:r w:rsidR="002D3563" w:rsidRPr="003D68AE">
        <w:rPr>
          <w:rFonts w:ascii="Verdana" w:hAnsi="Verdana"/>
          <w:sz w:val="20"/>
          <w:szCs w:val="20"/>
        </w:rPr>
        <w:t xml:space="preserve"> en openbare entiteiten</w:t>
      </w:r>
      <w:r w:rsidR="000407C6" w:rsidRPr="003D68AE">
        <w:rPr>
          <w:rFonts w:ascii="Verdana" w:hAnsi="Verdana"/>
          <w:sz w:val="20"/>
          <w:szCs w:val="20"/>
        </w:rPr>
        <w:t xml:space="preserve"> die zich niet voorbereid hebben</w:t>
      </w:r>
      <w:r w:rsidR="00083296" w:rsidRPr="003D68AE">
        <w:rPr>
          <w:rFonts w:ascii="Verdana" w:hAnsi="Verdana"/>
          <w:sz w:val="20"/>
          <w:szCs w:val="20"/>
        </w:rPr>
        <w:t xml:space="preserve"> en nu een aanvraag indienen om eventueel een vergoeding onder de BAR te ontvangen</w:t>
      </w:r>
      <w:r w:rsidR="000407C6" w:rsidRPr="003D68AE">
        <w:rPr>
          <w:rFonts w:ascii="Verdana" w:hAnsi="Verdana"/>
          <w:sz w:val="20"/>
          <w:szCs w:val="20"/>
        </w:rPr>
        <w:t xml:space="preserve">. </w:t>
      </w:r>
      <w:r w:rsidR="00AC59CB" w:rsidRPr="003D68AE">
        <w:rPr>
          <w:rFonts w:ascii="Verdana" w:hAnsi="Verdana"/>
          <w:sz w:val="20"/>
          <w:szCs w:val="20"/>
        </w:rPr>
        <w:t>Aangezien deze steun wordt toegestaan onder de Covid-19 Tijdelijke kaderregeling, dient de in aanmerking komende periode beperkt te worden van 19 maart 2020 tot</w:t>
      </w:r>
      <w:r w:rsidR="00814FC2" w:rsidRPr="003D68AE">
        <w:rPr>
          <w:rFonts w:ascii="Verdana" w:hAnsi="Verdana"/>
          <w:sz w:val="20"/>
          <w:szCs w:val="20"/>
        </w:rPr>
        <w:t xml:space="preserve"> en met</w:t>
      </w:r>
      <w:r w:rsidR="00AC59CB" w:rsidRPr="003D68AE">
        <w:rPr>
          <w:rFonts w:ascii="Verdana" w:hAnsi="Verdana"/>
          <w:sz w:val="20"/>
          <w:szCs w:val="20"/>
        </w:rPr>
        <w:t xml:space="preserve"> 30 juni 2022.</w:t>
      </w:r>
    </w:p>
    <w:p w14:paraId="0E2659E6" w14:textId="77777777" w:rsidR="00982EF1" w:rsidRPr="003D68AE" w:rsidRDefault="00982EF1">
      <w:pPr>
        <w:rPr>
          <w:rFonts w:ascii="Verdana" w:hAnsi="Verdana"/>
          <w:sz w:val="20"/>
          <w:szCs w:val="20"/>
        </w:rPr>
      </w:pPr>
    </w:p>
    <w:p w14:paraId="50660D6E" w14:textId="77777777" w:rsidR="00982EF1" w:rsidRPr="003D68AE" w:rsidRDefault="00982EF1">
      <w:pPr>
        <w:rPr>
          <w:rFonts w:ascii="Verdana" w:hAnsi="Verdana"/>
          <w:b/>
          <w:bCs/>
          <w:sz w:val="20"/>
          <w:szCs w:val="20"/>
        </w:rPr>
      </w:pPr>
      <w:r w:rsidRPr="003D68AE">
        <w:rPr>
          <w:rFonts w:ascii="Verdana" w:hAnsi="Verdana"/>
          <w:b/>
          <w:bCs/>
          <w:sz w:val="20"/>
          <w:szCs w:val="20"/>
        </w:rPr>
        <w:t xml:space="preserve">Juridisch kader </w:t>
      </w:r>
    </w:p>
    <w:p w14:paraId="78CBEFEB" w14:textId="77777777" w:rsidR="00982EF1" w:rsidRPr="003D68AE" w:rsidRDefault="00982EF1">
      <w:pPr>
        <w:rPr>
          <w:rFonts w:ascii="Verdana" w:hAnsi="Verdana"/>
          <w:b/>
          <w:bCs/>
          <w:sz w:val="20"/>
          <w:szCs w:val="20"/>
        </w:rPr>
      </w:pPr>
    </w:p>
    <w:p w14:paraId="673F425D" w14:textId="77777777" w:rsidR="000407C6" w:rsidRPr="003D68AE" w:rsidRDefault="00982EF1">
      <w:pPr>
        <w:rPr>
          <w:rFonts w:ascii="Verdana" w:hAnsi="Verdana"/>
          <w:sz w:val="20"/>
          <w:szCs w:val="20"/>
        </w:rPr>
      </w:pPr>
      <w:r w:rsidRPr="003D68AE">
        <w:rPr>
          <w:rFonts w:ascii="Verdana" w:hAnsi="Verdana"/>
          <w:sz w:val="20"/>
          <w:szCs w:val="20"/>
        </w:rPr>
        <w:t xml:space="preserve">Dit besluit sluit aan bij de volgende regelgeving: </w:t>
      </w:r>
    </w:p>
    <w:p w14:paraId="744DB26D" w14:textId="50F2BBE8" w:rsidR="000407C6" w:rsidRPr="003D68AE" w:rsidRDefault="00982EF1">
      <w:pPr>
        <w:rPr>
          <w:rFonts w:ascii="Verdana" w:hAnsi="Verdana"/>
          <w:sz w:val="20"/>
          <w:szCs w:val="20"/>
        </w:rPr>
      </w:pPr>
      <w:r w:rsidRPr="003D68AE">
        <w:rPr>
          <w:rFonts w:ascii="Verdana" w:hAnsi="Verdana"/>
          <w:sz w:val="20"/>
          <w:szCs w:val="20"/>
        </w:rPr>
        <w:t>- Verordening (EU) nr. 1407/2013 van de Commissie van 18 december 2013 betreffende de toepassing van de artikelen 107 en 108 van het Verdrag betreffende de werking van de Europese Unie op de-minimissteun</w:t>
      </w:r>
      <w:r w:rsidR="007D3D43" w:rsidRPr="003D68AE">
        <w:rPr>
          <w:rFonts w:ascii="Verdana" w:hAnsi="Verdana"/>
          <w:sz w:val="20"/>
          <w:szCs w:val="20"/>
        </w:rPr>
        <w:t xml:space="preserve"> (Publicatieblad van 24 december 2013, L 352), en alle latere wijzigingen ervan</w:t>
      </w:r>
      <w:r w:rsidRPr="003D68AE">
        <w:rPr>
          <w:rFonts w:ascii="Verdana" w:hAnsi="Verdana"/>
          <w:sz w:val="20"/>
          <w:szCs w:val="20"/>
        </w:rPr>
        <w:t xml:space="preserve">. </w:t>
      </w:r>
    </w:p>
    <w:p w14:paraId="6D2F2454" w14:textId="0932BE06" w:rsidR="005F2E7C" w:rsidRPr="003D68AE" w:rsidRDefault="007D01AB">
      <w:pPr>
        <w:rPr>
          <w:rFonts w:ascii="Verdana" w:hAnsi="Verdana"/>
          <w:sz w:val="20"/>
          <w:szCs w:val="20"/>
        </w:rPr>
      </w:pPr>
      <w:r w:rsidRPr="003D68AE">
        <w:rPr>
          <w:rFonts w:ascii="Verdana" w:hAnsi="Verdana"/>
          <w:sz w:val="20"/>
          <w:szCs w:val="20"/>
        </w:rPr>
        <w:t xml:space="preserve">- Verordening </w:t>
      </w:r>
      <w:r w:rsidR="002D3563" w:rsidRPr="003D68AE">
        <w:rPr>
          <w:rFonts w:ascii="Verdana" w:hAnsi="Verdana"/>
          <w:sz w:val="20"/>
          <w:szCs w:val="20"/>
        </w:rPr>
        <w:t xml:space="preserve">(EU) nr. 651/2014 van de Commissie van 17 juni 2014 waarbij bepaalde categorieën steun op grond </w:t>
      </w:r>
      <w:r w:rsidR="002D3563" w:rsidRPr="003D68AE">
        <w:rPr>
          <w:rFonts w:ascii="Verdana" w:eastAsia="Times New Roman" w:hAnsi="Verdana" w:cs="Arial"/>
          <w:color w:val="000000"/>
          <w:sz w:val="20"/>
          <w:szCs w:val="20"/>
        </w:rPr>
        <w:t xml:space="preserve">van de artikelen 107 en 108 van het Verdrag met de interne </w:t>
      </w:r>
      <w:r w:rsidR="002D3563" w:rsidRPr="003D68AE">
        <w:rPr>
          <w:rFonts w:ascii="Verdana" w:eastAsia="Times New Roman" w:hAnsi="Verdana" w:cs="Arial"/>
          <w:color w:val="000000"/>
          <w:sz w:val="20"/>
          <w:szCs w:val="20"/>
        </w:rPr>
        <w:lastRenderedPageBreak/>
        <w:t>markt verenigbaar worden verklaard (Publicatieblad van 26 juni 2014, L 187, blz. 1 - 78), en de latere wijzigingen ervan.</w:t>
      </w:r>
      <w:r w:rsidR="002D3563" w:rsidRPr="003D68AE">
        <w:rPr>
          <w:rFonts w:ascii="Verdana" w:hAnsi="Verdana"/>
          <w:sz w:val="20"/>
          <w:szCs w:val="20"/>
        </w:rPr>
        <w:t xml:space="preserve"> </w:t>
      </w:r>
    </w:p>
    <w:p w14:paraId="5200B5E5" w14:textId="1F15F54F" w:rsidR="00AC59CB" w:rsidRPr="003D68AE" w:rsidRDefault="00AC59CB" w:rsidP="00AC59CB">
      <w:pPr>
        <w:rPr>
          <w:rFonts w:ascii="Verdana" w:eastAsia="Times New Roman" w:hAnsi="Verdana" w:cs="Arial"/>
          <w:color w:val="000000"/>
          <w:sz w:val="20"/>
          <w:szCs w:val="20"/>
        </w:rPr>
      </w:pPr>
      <w:r w:rsidRPr="003D68AE">
        <w:rPr>
          <w:rFonts w:ascii="Verdana" w:hAnsi="Verdana"/>
          <w:sz w:val="20"/>
          <w:szCs w:val="20"/>
        </w:rPr>
        <w:t xml:space="preserve">- Verordening (EU) nr. 702/2014 van de Commissie van 25 juni 2014 waarbij bepaalde categorieën steun in de landbouw- en de bosbouwsector en in plattelandsgebieden op grond </w:t>
      </w:r>
      <w:r w:rsidRPr="003D68AE">
        <w:rPr>
          <w:rFonts w:ascii="Verdana" w:eastAsia="Times New Roman" w:hAnsi="Verdana" w:cs="Arial"/>
          <w:color w:val="000000"/>
          <w:sz w:val="20"/>
          <w:szCs w:val="20"/>
        </w:rPr>
        <w:t>van de artikelen 107 en 108 van het Verdrag betreffende de werking van de Europese Unie met de interne markt verenigbaar worden verklaard (Publicatieblad van 1 juli 2014, L 193/1), en de latere wijzigingen ervan.</w:t>
      </w:r>
    </w:p>
    <w:p w14:paraId="28709178" w14:textId="696E2800" w:rsidR="00AC59CB" w:rsidRPr="003D68AE" w:rsidRDefault="00AC59CB" w:rsidP="00AC59CB">
      <w:pPr>
        <w:rPr>
          <w:rFonts w:ascii="Verdana" w:hAnsi="Verdana"/>
          <w:sz w:val="20"/>
          <w:szCs w:val="20"/>
        </w:rPr>
      </w:pPr>
      <w:r w:rsidRPr="003D68AE">
        <w:rPr>
          <w:rFonts w:ascii="Verdana" w:eastAsia="Times New Roman" w:hAnsi="Verdana" w:cs="Arial"/>
          <w:color w:val="000000"/>
          <w:sz w:val="20"/>
          <w:szCs w:val="20"/>
        </w:rPr>
        <w:t xml:space="preserve">- </w:t>
      </w:r>
      <w:r w:rsidRPr="003D68AE">
        <w:rPr>
          <w:rFonts w:ascii="Verdana" w:hAnsi="Verdana"/>
          <w:sz w:val="20"/>
          <w:szCs w:val="20"/>
        </w:rPr>
        <w:t>Verordening (EU) nr. 1408/2013 van de Commissie van 18 december 2013 inzake de toepassing van de artikelen 107 en 108 van het Verdrag betreffende de werking van de Europese Unie op de-minimissteun in de landbouwsector (Publicatieblad van 24 december 2013, L 352/9), en de latere wijzigingen ervan.</w:t>
      </w:r>
    </w:p>
    <w:p w14:paraId="08F10D7C" w14:textId="07D9863B" w:rsidR="00AC59CB" w:rsidRPr="003D68AE" w:rsidRDefault="00AC59CB" w:rsidP="00AC59CB">
      <w:pPr>
        <w:rPr>
          <w:rFonts w:ascii="Verdana" w:eastAsia="Times New Roman" w:hAnsi="Verdana" w:cs="Arial"/>
          <w:color w:val="000000"/>
          <w:sz w:val="20"/>
          <w:szCs w:val="20"/>
        </w:rPr>
      </w:pPr>
      <w:r w:rsidRPr="003D68AE">
        <w:rPr>
          <w:rFonts w:ascii="Verdana" w:hAnsi="Verdana"/>
          <w:sz w:val="20"/>
          <w:szCs w:val="20"/>
        </w:rPr>
        <w:t xml:space="preserve">- Verordening (EU) nr. 1388/2014 van de Commissie van 16 december 2014 waarbij bepaalde categorieën steun </w:t>
      </w:r>
      <w:r w:rsidR="007D3D43" w:rsidRPr="003D68AE">
        <w:rPr>
          <w:rFonts w:ascii="Verdana" w:hAnsi="Verdana"/>
          <w:sz w:val="20"/>
          <w:szCs w:val="20"/>
        </w:rPr>
        <w:t xml:space="preserve">voor ondernemingen die actief zijn in de productie, de verwerking en de afzet van visserij- en aquacultuurproducten, </w:t>
      </w:r>
      <w:r w:rsidRPr="003D68AE">
        <w:rPr>
          <w:rFonts w:ascii="Verdana" w:hAnsi="Verdana"/>
          <w:sz w:val="20"/>
          <w:szCs w:val="20"/>
        </w:rPr>
        <w:t xml:space="preserve">op grond </w:t>
      </w:r>
      <w:r w:rsidRPr="003D68AE">
        <w:rPr>
          <w:rFonts w:ascii="Verdana" w:eastAsia="Times New Roman" w:hAnsi="Verdana" w:cs="Arial"/>
          <w:color w:val="000000"/>
          <w:sz w:val="20"/>
          <w:szCs w:val="20"/>
        </w:rPr>
        <w:t xml:space="preserve">van de artikelen 107 en 108 van het Verdrag betreffende de werking van de Europese Unie met de interne markt verenigbaar worden verklaard (Publicatieblad van </w:t>
      </w:r>
      <w:r w:rsidR="007D3D43" w:rsidRPr="003D68AE">
        <w:rPr>
          <w:rFonts w:ascii="Verdana" w:eastAsia="Times New Roman" w:hAnsi="Verdana" w:cs="Arial"/>
          <w:color w:val="000000"/>
          <w:sz w:val="20"/>
          <w:szCs w:val="20"/>
        </w:rPr>
        <w:t>24 december</w:t>
      </w:r>
      <w:r w:rsidRPr="003D68AE">
        <w:rPr>
          <w:rFonts w:ascii="Verdana" w:eastAsia="Times New Roman" w:hAnsi="Verdana" w:cs="Arial"/>
          <w:color w:val="000000"/>
          <w:sz w:val="20"/>
          <w:szCs w:val="20"/>
        </w:rPr>
        <w:t xml:space="preserve"> 2014, L </w:t>
      </w:r>
      <w:r w:rsidR="007D3D43" w:rsidRPr="003D68AE">
        <w:rPr>
          <w:rFonts w:ascii="Verdana" w:eastAsia="Times New Roman" w:hAnsi="Verdana" w:cs="Arial"/>
          <w:color w:val="000000"/>
          <w:sz w:val="20"/>
          <w:szCs w:val="20"/>
        </w:rPr>
        <w:t>369/37</w:t>
      </w:r>
      <w:r w:rsidRPr="003D68AE">
        <w:rPr>
          <w:rFonts w:ascii="Verdana" w:eastAsia="Times New Roman" w:hAnsi="Verdana" w:cs="Arial"/>
          <w:color w:val="000000"/>
          <w:sz w:val="20"/>
          <w:szCs w:val="20"/>
        </w:rPr>
        <w:t>), en de latere wijzigingen ervan.</w:t>
      </w:r>
    </w:p>
    <w:p w14:paraId="3B7373D6" w14:textId="64B0888D" w:rsidR="007D3D43" w:rsidRPr="003D68AE" w:rsidRDefault="007D3D43" w:rsidP="00AC59CB">
      <w:pPr>
        <w:rPr>
          <w:rFonts w:ascii="Verdana" w:hAnsi="Verdana"/>
          <w:sz w:val="20"/>
          <w:szCs w:val="20"/>
        </w:rPr>
      </w:pPr>
      <w:r w:rsidRPr="003D68AE">
        <w:rPr>
          <w:rFonts w:ascii="Verdana" w:eastAsia="Times New Roman" w:hAnsi="Verdana" w:cs="Arial"/>
          <w:color w:val="000000"/>
          <w:sz w:val="20"/>
          <w:szCs w:val="20"/>
        </w:rPr>
        <w:t xml:space="preserve">- </w:t>
      </w:r>
      <w:r w:rsidRPr="003D68AE">
        <w:rPr>
          <w:rFonts w:ascii="Verdana" w:hAnsi="Verdana"/>
          <w:sz w:val="20"/>
          <w:szCs w:val="20"/>
        </w:rPr>
        <w:t>Verordening (EU) nr. 717/2014 van de Commissie van 27 juni 2014 inzake de toepassing van de artikelen 107 en 108 van het Verdrag betreffende de werking van de Europese Unie op de-minimissteun in de visserij- en aquacultuursector (Publicatieblad van 28 juni 2014, L 190/45), en de latere wijzigingen ervan.</w:t>
      </w:r>
    </w:p>
    <w:p w14:paraId="5CEB6BA3" w14:textId="77777777" w:rsidR="000E2857" w:rsidRPr="003D68AE" w:rsidRDefault="000E2857" w:rsidP="000E2857">
      <w:pPr>
        <w:rPr>
          <w:rFonts w:ascii="Verdana" w:hAnsi="Verdana"/>
          <w:sz w:val="20"/>
          <w:szCs w:val="20"/>
        </w:rPr>
      </w:pPr>
      <w:bookmarkStart w:id="0" w:name="_Hlk105493217"/>
      <w:r w:rsidRPr="003D68AE">
        <w:rPr>
          <w:rFonts w:ascii="Verdana" w:hAnsi="Verdana"/>
          <w:sz w:val="20"/>
          <w:szCs w:val="20"/>
        </w:rPr>
        <w:t>- Richtsnoeren van de Europese Unie voor staatssteun in de landbouw- en de bosbouwsector en in de plattelandsgebieden 2014-2020 (Publicatieblad van 1 juli 2014, C 204/1), en alle latere wijzigingen ervan.</w:t>
      </w:r>
    </w:p>
    <w:p w14:paraId="4E8D3E08" w14:textId="77777777" w:rsidR="000E2857" w:rsidRPr="003D68AE" w:rsidRDefault="000E2857" w:rsidP="000E2857">
      <w:pPr>
        <w:rPr>
          <w:rFonts w:ascii="Verdana" w:eastAsia="Times New Roman" w:hAnsi="Verdana" w:cs="Arial"/>
          <w:color w:val="000000"/>
          <w:sz w:val="20"/>
          <w:szCs w:val="20"/>
        </w:rPr>
      </w:pPr>
      <w:r w:rsidRPr="003D68AE">
        <w:rPr>
          <w:rFonts w:ascii="Verdana" w:eastAsia="Times New Roman" w:hAnsi="Verdana" w:cs="Arial"/>
          <w:color w:val="000000"/>
          <w:sz w:val="20"/>
          <w:szCs w:val="20"/>
        </w:rPr>
        <w:t>- Richtsnoeren voor het onderzoek van staatssteun in de visserij- en aquacultuursector (Publicatieblad van 2 juli 2015, C 217/1), en alle latere wijzigingen ervan.</w:t>
      </w:r>
    </w:p>
    <w:bookmarkEnd w:id="0"/>
    <w:p w14:paraId="5CEC74F1" w14:textId="6423A036" w:rsidR="00982EF1" w:rsidRPr="003D68AE" w:rsidRDefault="00982EF1">
      <w:pPr>
        <w:rPr>
          <w:rFonts w:ascii="Verdana" w:hAnsi="Verdana"/>
          <w:sz w:val="20"/>
          <w:szCs w:val="20"/>
        </w:rPr>
      </w:pPr>
      <w:r w:rsidRPr="003D68AE">
        <w:rPr>
          <w:rFonts w:ascii="Verdana" w:hAnsi="Verdana"/>
          <w:sz w:val="20"/>
          <w:szCs w:val="20"/>
        </w:rPr>
        <w:t xml:space="preserve">- Mededeling van de Commissie van 19 maart 2020 (C(2020) 1863) Tijdelijke Kaderregeling inzake staatssteun ter ondersteuning van de economie vanwege de huidige COVID-19-uitbraak. </w:t>
      </w:r>
    </w:p>
    <w:p w14:paraId="49C8452C" w14:textId="417EF2A1" w:rsidR="000407C6" w:rsidRPr="003D68AE" w:rsidRDefault="000407C6">
      <w:pPr>
        <w:rPr>
          <w:rFonts w:ascii="Verdana" w:hAnsi="Verdana"/>
          <w:sz w:val="20"/>
          <w:szCs w:val="20"/>
        </w:rPr>
      </w:pPr>
      <w:r w:rsidRPr="003D68AE">
        <w:rPr>
          <w:rFonts w:ascii="Verdana" w:hAnsi="Verdana"/>
          <w:sz w:val="20"/>
          <w:szCs w:val="20"/>
        </w:rPr>
        <w:t xml:space="preserve">- </w:t>
      </w:r>
      <w:bookmarkStart w:id="1" w:name="_Hlk96599850"/>
      <w:r w:rsidRPr="003D68AE">
        <w:rPr>
          <w:rFonts w:ascii="Verdana" w:hAnsi="Verdana"/>
          <w:sz w:val="20"/>
          <w:szCs w:val="20"/>
        </w:rPr>
        <w:t xml:space="preserve">Verordening (EU) 2021/1755 van het Europees Parlement en de Raad van 6 oktober 2021 tot oprichting van de </w:t>
      </w:r>
      <w:r w:rsidR="004256D2" w:rsidRPr="003D68AE">
        <w:rPr>
          <w:rFonts w:ascii="Verdana" w:hAnsi="Verdana"/>
          <w:sz w:val="20"/>
          <w:szCs w:val="20"/>
        </w:rPr>
        <w:t>R</w:t>
      </w:r>
      <w:r w:rsidRPr="003D68AE">
        <w:rPr>
          <w:rFonts w:ascii="Verdana" w:hAnsi="Verdana"/>
          <w:sz w:val="20"/>
          <w:szCs w:val="20"/>
        </w:rPr>
        <w:t xml:space="preserve">eserve voor aanpassing </w:t>
      </w:r>
      <w:r w:rsidR="004256D2" w:rsidRPr="003D68AE">
        <w:rPr>
          <w:rFonts w:ascii="Verdana" w:hAnsi="Verdana"/>
          <w:sz w:val="20"/>
          <w:szCs w:val="20"/>
        </w:rPr>
        <w:t>aa</w:t>
      </w:r>
      <w:r w:rsidRPr="003D68AE">
        <w:rPr>
          <w:rFonts w:ascii="Verdana" w:hAnsi="Verdana"/>
          <w:sz w:val="20"/>
          <w:szCs w:val="20"/>
        </w:rPr>
        <w:t xml:space="preserve">n de </w:t>
      </w:r>
      <w:proofErr w:type="spellStart"/>
      <w:r w:rsidRPr="003D68AE">
        <w:rPr>
          <w:rFonts w:ascii="Verdana" w:hAnsi="Verdana"/>
          <w:sz w:val="20"/>
          <w:szCs w:val="20"/>
        </w:rPr>
        <w:t>Brexit</w:t>
      </w:r>
      <w:bookmarkEnd w:id="1"/>
      <w:proofErr w:type="spellEnd"/>
      <w:r w:rsidRPr="003D68AE">
        <w:rPr>
          <w:rFonts w:ascii="Verdana" w:hAnsi="Verdana"/>
          <w:sz w:val="20"/>
          <w:szCs w:val="20"/>
        </w:rPr>
        <w:t>.</w:t>
      </w:r>
    </w:p>
    <w:p w14:paraId="53EEBC18" w14:textId="77777777" w:rsidR="00982EF1" w:rsidRPr="003D68AE" w:rsidRDefault="00982EF1">
      <w:pPr>
        <w:rPr>
          <w:rFonts w:ascii="Verdana" w:hAnsi="Verdana"/>
          <w:sz w:val="20"/>
          <w:szCs w:val="20"/>
        </w:rPr>
      </w:pPr>
    </w:p>
    <w:p w14:paraId="4DA3F5D8" w14:textId="77777777" w:rsidR="00982EF1" w:rsidRPr="003D68AE" w:rsidRDefault="00982EF1">
      <w:pPr>
        <w:rPr>
          <w:rFonts w:ascii="Verdana" w:hAnsi="Verdana"/>
          <w:b/>
          <w:bCs/>
          <w:sz w:val="20"/>
          <w:szCs w:val="20"/>
        </w:rPr>
      </w:pPr>
      <w:r w:rsidRPr="003D68AE">
        <w:rPr>
          <w:rFonts w:ascii="Verdana" w:hAnsi="Verdana"/>
          <w:b/>
          <w:bCs/>
          <w:sz w:val="20"/>
          <w:szCs w:val="20"/>
        </w:rPr>
        <w:t xml:space="preserve">Initiatiefnemer </w:t>
      </w:r>
    </w:p>
    <w:p w14:paraId="7CC5E521" w14:textId="77777777" w:rsidR="00982EF1" w:rsidRPr="003D68AE" w:rsidRDefault="00982EF1">
      <w:pPr>
        <w:rPr>
          <w:rFonts w:ascii="Verdana" w:hAnsi="Verdana"/>
          <w:sz w:val="20"/>
          <w:szCs w:val="20"/>
        </w:rPr>
      </w:pPr>
    </w:p>
    <w:p w14:paraId="03B5460E" w14:textId="77777777" w:rsidR="00982EF1" w:rsidRPr="003D68AE" w:rsidRDefault="00982EF1">
      <w:pPr>
        <w:rPr>
          <w:rFonts w:ascii="Verdana" w:hAnsi="Verdana"/>
          <w:sz w:val="20"/>
          <w:szCs w:val="20"/>
        </w:rPr>
      </w:pPr>
      <w:r w:rsidRPr="003D68AE">
        <w:rPr>
          <w:rFonts w:ascii="Verdana" w:hAnsi="Verdana"/>
          <w:sz w:val="20"/>
          <w:szCs w:val="20"/>
        </w:rPr>
        <w:t xml:space="preserve">Dit besluit wordt voorgesteld door de Vlaamse minister van Economie, Innovatie, Werk, Sociale economie en Landbouw. </w:t>
      </w:r>
    </w:p>
    <w:p w14:paraId="1BA6C2A6" w14:textId="77777777" w:rsidR="00982EF1" w:rsidRPr="003D68AE" w:rsidRDefault="00982EF1">
      <w:pPr>
        <w:rPr>
          <w:rFonts w:ascii="Verdana" w:hAnsi="Verdana"/>
          <w:sz w:val="20"/>
          <w:szCs w:val="20"/>
        </w:rPr>
      </w:pPr>
    </w:p>
    <w:p w14:paraId="1E4F91DF" w14:textId="7E247093" w:rsidR="00982EF1" w:rsidRPr="003D68AE" w:rsidRDefault="00982EF1">
      <w:pPr>
        <w:rPr>
          <w:rFonts w:ascii="Verdana" w:hAnsi="Verdana"/>
          <w:sz w:val="20"/>
          <w:szCs w:val="20"/>
        </w:rPr>
      </w:pPr>
      <w:r w:rsidRPr="003D68AE">
        <w:rPr>
          <w:rFonts w:ascii="Verdana" w:hAnsi="Verdana"/>
          <w:sz w:val="20"/>
          <w:szCs w:val="20"/>
        </w:rPr>
        <w:t xml:space="preserve">Na beraadslaging, </w:t>
      </w:r>
    </w:p>
    <w:p w14:paraId="56FFC04C" w14:textId="77777777" w:rsidR="000407C6" w:rsidRPr="003D68AE" w:rsidRDefault="000407C6">
      <w:pPr>
        <w:rPr>
          <w:rFonts w:ascii="Verdana" w:hAnsi="Verdana"/>
          <w:sz w:val="20"/>
          <w:szCs w:val="20"/>
        </w:rPr>
      </w:pPr>
    </w:p>
    <w:p w14:paraId="0FA60BE2" w14:textId="77777777" w:rsidR="00982EF1" w:rsidRPr="003D68AE" w:rsidRDefault="00982EF1">
      <w:pPr>
        <w:rPr>
          <w:rFonts w:ascii="Verdana" w:hAnsi="Verdana"/>
          <w:sz w:val="20"/>
          <w:szCs w:val="20"/>
        </w:rPr>
      </w:pPr>
    </w:p>
    <w:p w14:paraId="7A75BF66" w14:textId="63AFE8EE" w:rsidR="00982EF1" w:rsidRPr="003D68AE" w:rsidRDefault="00982EF1" w:rsidP="00982EF1">
      <w:pPr>
        <w:jc w:val="center"/>
        <w:rPr>
          <w:rFonts w:ascii="Verdana" w:hAnsi="Verdana"/>
          <w:b/>
          <w:bCs/>
          <w:sz w:val="20"/>
          <w:szCs w:val="20"/>
        </w:rPr>
      </w:pPr>
      <w:r w:rsidRPr="003D68AE">
        <w:rPr>
          <w:rFonts w:ascii="Verdana" w:hAnsi="Verdana"/>
          <w:b/>
          <w:bCs/>
          <w:sz w:val="20"/>
          <w:szCs w:val="20"/>
        </w:rPr>
        <w:t>DE VLAAMSE REGERING BESLUIT:</w:t>
      </w:r>
    </w:p>
    <w:p w14:paraId="3AC64773" w14:textId="77777777" w:rsidR="00982EF1" w:rsidRPr="003D68AE" w:rsidRDefault="00982EF1" w:rsidP="00982EF1">
      <w:pPr>
        <w:jc w:val="center"/>
        <w:rPr>
          <w:rFonts w:ascii="Verdana" w:hAnsi="Verdana"/>
          <w:b/>
          <w:bCs/>
          <w:sz w:val="20"/>
          <w:szCs w:val="20"/>
        </w:rPr>
      </w:pPr>
    </w:p>
    <w:p w14:paraId="6AB8FFC2" w14:textId="77777777" w:rsidR="000407C6" w:rsidRPr="003D68AE" w:rsidRDefault="000407C6">
      <w:pPr>
        <w:rPr>
          <w:rFonts w:ascii="Verdana" w:hAnsi="Verdana"/>
          <w:b/>
          <w:bCs/>
          <w:sz w:val="20"/>
          <w:szCs w:val="20"/>
        </w:rPr>
      </w:pPr>
    </w:p>
    <w:p w14:paraId="5706783F" w14:textId="10DF17B3" w:rsidR="000407C6" w:rsidRPr="003D68AE" w:rsidRDefault="00982EF1">
      <w:pPr>
        <w:rPr>
          <w:rFonts w:ascii="Verdana" w:hAnsi="Verdana"/>
          <w:sz w:val="20"/>
          <w:szCs w:val="20"/>
        </w:rPr>
      </w:pPr>
      <w:r w:rsidRPr="003D68AE">
        <w:rPr>
          <w:rFonts w:ascii="Verdana" w:hAnsi="Verdana"/>
          <w:b/>
          <w:bCs/>
          <w:sz w:val="20"/>
          <w:szCs w:val="20"/>
        </w:rPr>
        <w:t>Art</w:t>
      </w:r>
      <w:r w:rsidR="007D01AB" w:rsidRPr="003D68AE">
        <w:rPr>
          <w:rFonts w:ascii="Verdana" w:hAnsi="Verdana"/>
          <w:b/>
          <w:bCs/>
          <w:sz w:val="20"/>
          <w:szCs w:val="20"/>
        </w:rPr>
        <w:t xml:space="preserve">. </w:t>
      </w:r>
      <w:r w:rsidRPr="003D68AE">
        <w:rPr>
          <w:rFonts w:ascii="Verdana" w:hAnsi="Verdana"/>
          <w:b/>
          <w:bCs/>
          <w:sz w:val="20"/>
          <w:szCs w:val="20"/>
        </w:rPr>
        <w:t>1</w:t>
      </w:r>
      <w:r w:rsidR="00C42E83" w:rsidRPr="003D68AE">
        <w:rPr>
          <w:rFonts w:ascii="Verdana" w:hAnsi="Verdana"/>
          <w:sz w:val="20"/>
          <w:szCs w:val="20"/>
        </w:rPr>
        <w:t>.</w:t>
      </w:r>
      <w:r w:rsidR="0055147A" w:rsidRPr="003D68AE">
        <w:rPr>
          <w:rFonts w:ascii="Verdana" w:hAnsi="Verdana"/>
          <w:sz w:val="20"/>
          <w:szCs w:val="20"/>
        </w:rPr>
        <w:t xml:space="preserve"> </w:t>
      </w:r>
      <w:r w:rsidRPr="003D68AE">
        <w:rPr>
          <w:rFonts w:ascii="Verdana" w:hAnsi="Verdana"/>
          <w:sz w:val="20"/>
          <w:szCs w:val="20"/>
        </w:rPr>
        <w:t xml:space="preserve">In dit </w:t>
      </w:r>
      <w:r w:rsidR="007D5305" w:rsidRPr="003D68AE">
        <w:rPr>
          <w:rFonts w:ascii="Verdana" w:hAnsi="Verdana"/>
          <w:sz w:val="20"/>
          <w:szCs w:val="20"/>
        </w:rPr>
        <w:t xml:space="preserve">besluit </w:t>
      </w:r>
      <w:r w:rsidRPr="003D68AE">
        <w:rPr>
          <w:rFonts w:ascii="Verdana" w:hAnsi="Verdana"/>
          <w:sz w:val="20"/>
          <w:szCs w:val="20"/>
        </w:rPr>
        <w:t xml:space="preserve">wordt verstaan onder: </w:t>
      </w:r>
    </w:p>
    <w:p w14:paraId="3B1A9C64" w14:textId="53BD1E43" w:rsidR="001D57D3" w:rsidRPr="003D68AE" w:rsidRDefault="00982EF1" w:rsidP="007D5305">
      <w:pPr>
        <w:ind w:left="708" w:hanging="708"/>
        <w:rPr>
          <w:rFonts w:ascii="Verdana" w:hAnsi="Verdana"/>
          <w:sz w:val="20"/>
          <w:szCs w:val="20"/>
        </w:rPr>
      </w:pPr>
      <w:r w:rsidRPr="003D68AE">
        <w:rPr>
          <w:rFonts w:ascii="Verdana" w:hAnsi="Verdana"/>
          <w:sz w:val="20"/>
          <w:szCs w:val="20"/>
        </w:rPr>
        <w:t>1°</w:t>
      </w:r>
      <w:r w:rsidR="007D5305" w:rsidRPr="003D68AE">
        <w:rPr>
          <w:rFonts w:ascii="Verdana" w:hAnsi="Verdana"/>
          <w:sz w:val="20"/>
          <w:szCs w:val="20"/>
        </w:rPr>
        <w:tab/>
      </w:r>
      <w:r w:rsidR="001D57D3" w:rsidRPr="003D68AE">
        <w:rPr>
          <w:rFonts w:ascii="Verdana" w:hAnsi="Verdana"/>
          <w:sz w:val="20"/>
          <w:szCs w:val="20"/>
        </w:rPr>
        <w:t xml:space="preserve">BAR verordening: Verordening (EU) 2021/1755 van het Europees Parlement en de Raad van 6 oktober 2021 tot oprichting van de Reserve voor aanpassing aan de </w:t>
      </w:r>
      <w:proofErr w:type="spellStart"/>
      <w:r w:rsidR="001D57D3" w:rsidRPr="003D68AE">
        <w:rPr>
          <w:rFonts w:ascii="Verdana" w:hAnsi="Verdana"/>
          <w:sz w:val="20"/>
          <w:szCs w:val="20"/>
        </w:rPr>
        <w:t>Brexit</w:t>
      </w:r>
      <w:proofErr w:type="spellEnd"/>
      <w:r w:rsidR="001D57D3" w:rsidRPr="003D68AE">
        <w:rPr>
          <w:rFonts w:ascii="Verdana" w:hAnsi="Verdana"/>
          <w:sz w:val="20"/>
          <w:szCs w:val="20"/>
        </w:rPr>
        <w:t xml:space="preserve"> (EU Publicatieblad van 8 oktober 2021, L 357/1) en eventuele latere wijzigingen;</w:t>
      </w:r>
    </w:p>
    <w:p w14:paraId="7C57F90E" w14:textId="64709804" w:rsidR="007D01AB" w:rsidRPr="003D68AE" w:rsidRDefault="001D57D3" w:rsidP="007D5305">
      <w:pPr>
        <w:ind w:left="708" w:hanging="708"/>
        <w:rPr>
          <w:rFonts w:ascii="Verdana" w:hAnsi="Verdana"/>
          <w:sz w:val="20"/>
          <w:szCs w:val="20"/>
        </w:rPr>
      </w:pPr>
      <w:r w:rsidRPr="003D68AE">
        <w:rPr>
          <w:rFonts w:ascii="Verdana" w:hAnsi="Verdana"/>
          <w:sz w:val="20"/>
          <w:szCs w:val="20"/>
        </w:rPr>
        <w:t>2°</w:t>
      </w:r>
      <w:r w:rsidRPr="003D68AE">
        <w:rPr>
          <w:rFonts w:ascii="Verdana" w:hAnsi="Verdana"/>
          <w:sz w:val="20"/>
          <w:szCs w:val="20"/>
        </w:rPr>
        <w:tab/>
      </w:r>
      <w:r w:rsidR="00982EF1" w:rsidRPr="003D68AE">
        <w:rPr>
          <w:rFonts w:ascii="Verdana" w:hAnsi="Verdana"/>
          <w:sz w:val="20"/>
          <w:szCs w:val="20"/>
        </w:rPr>
        <w:t xml:space="preserve">coronavirusmaatregelen: </w:t>
      </w:r>
      <w:r w:rsidR="007D5305" w:rsidRPr="003D68AE">
        <w:rPr>
          <w:rFonts w:ascii="Verdana" w:hAnsi="Verdana"/>
          <w:sz w:val="20"/>
          <w:szCs w:val="20"/>
        </w:rPr>
        <w:t xml:space="preserve">maatregelen genomen bij </w:t>
      </w:r>
      <w:r w:rsidR="00E1195C" w:rsidRPr="003D68AE">
        <w:rPr>
          <w:rFonts w:ascii="Verdana" w:hAnsi="Verdana"/>
          <w:sz w:val="20"/>
          <w:szCs w:val="20"/>
        </w:rPr>
        <w:t xml:space="preserve">het ministerieel besluit van 28 oktober 2020 houdende dringende maatregelen om de verspreiding van het coronavirus COVID-19 te beperken en de latere maatregelen inzake het coronavirus en de daaruit voortvloeiende maatregelen van de bevoegde autoriteiten inzake burgerlijke veiligheid en </w:t>
      </w:r>
      <w:r w:rsidR="007D5305" w:rsidRPr="003D68AE">
        <w:rPr>
          <w:rFonts w:ascii="Verdana" w:hAnsi="Verdana"/>
          <w:sz w:val="20"/>
          <w:szCs w:val="20"/>
        </w:rPr>
        <w:t xml:space="preserve">bij </w:t>
      </w:r>
      <w:r w:rsidR="00982EF1" w:rsidRPr="003D68AE">
        <w:rPr>
          <w:rFonts w:ascii="Verdana" w:hAnsi="Verdana"/>
          <w:sz w:val="20"/>
          <w:szCs w:val="20"/>
        </w:rPr>
        <w:t>het koninklijk besluit van 28 oktober 2021 houdende de nodige maatregelen van bestuurlijke politie teneinde de gevolgen voor de volksgezondheid van de afgekondigde epidemische noodsituatie betreffende de coronavirus COVID-19 pandemie te voorkomen of te beperken;</w:t>
      </w:r>
      <w:r w:rsidR="00982EF1" w:rsidRPr="003D68AE">
        <w:rPr>
          <w:rFonts w:ascii="Verdana" w:hAnsi="Verdana"/>
          <w:strike/>
          <w:sz w:val="20"/>
          <w:szCs w:val="20"/>
        </w:rPr>
        <w:t xml:space="preserve"> </w:t>
      </w:r>
    </w:p>
    <w:p w14:paraId="126EA9D2" w14:textId="567A1C07" w:rsidR="0083771C" w:rsidRPr="003D68AE" w:rsidRDefault="001D57D3" w:rsidP="007D5305">
      <w:pPr>
        <w:ind w:left="708" w:hanging="708"/>
        <w:rPr>
          <w:rFonts w:ascii="Verdana" w:hAnsi="Verdana"/>
          <w:sz w:val="20"/>
          <w:szCs w:val="20"/>
        </w:rPr>
      </w:pPr>
      <w:r w:rsidRPr="003D68AE">
        <w:rPr>
          <w:rFonts w:ascii="Verdana" w:hAnsi="Verdana"/>
          <w:sz w:val="20"/>
          <w:szCs w:val="20"/>
        </w:rPr>
        <w:lastRenderedPageBreak/>
        <w:t>3°</w:t>
      </w:r>
      <w:r w:rsidRPr="003D68AE">
        <w:rPr>
          <w:rFonts w:ascii="Verdana" w:hAnsi="Verdana"/>
          <w:sz w:val="20"/>
          <w:szCs w:val="20"/>
        </w:rPr>
        <w:tab/>
      </w:r>
      <w:r w:rsidR="00982EF1" w:rsidRPr="003D68AE">
        <w:rPr>
          <w:rFonts w:ascii="Verdana" w:hAnsi="Verdana"/>
          <w:sz w:val="20"/>
          <w:szCs w:val="20"/>
        </w:rPr>
        <w:t xml:space="preserve">Agentschap Innoveren en Ondernemen: het agentschap, opgericht bij het besluit van de Vlaamse Regering van 7 oktober 2005 aangaande het Agentschap Innoveren en Ondernemen; </w:t>
      </w:r>
    </w:p>
    <w:p w14:paraId="386A013F" w14:textId="4069280D" w:rsidR="00982EF1" w:rsidRPr="003D68AE" w:rsidRDefault="001D57D3" w:rsidP="0055147A">
      <w:pPr>
        <w:ind w:left="708" w:hanging="708"/>
        <w:rPr>
          <w:rFonts w:ascii="Verdana" w:hAnsi="Verdana"/>
          <w:sz w:val="20"/>
          <w:szCs w:val="20"/>
        </w:rPr>
      </w:pPr>
      <w:r w:rsidRPr="003D68AE">
        <w:rPr>
          <w:rFonts w:ascii="Verdana" w:hAnsi="Verdana"/>
          <w:sz w:val="20"/>
          <w:szCs w:val="20"/>
        </w:rPr>
        <w:t>4°</w:t>
      </w:r>
      <w:r w:rsidRPr="003D68AE">
        <w:rPr>
          <w:rFonts w:ascii="Verdana" w:hAnsi="Verdana"/>
          <w:sz w:val="20"/>
          <w:szCs w:val="20"/>
        </w:rPr>
        <w:tab/>
      </w:r>
      <w:r w:rsidR="00982EF1" w:rsidRPr="003D68AE">
        <w:rPr>
          <w:rFonts w:ascii="Verdana" w:hAnsi="Verdana"/>
          <w:sz w:val="20"/>
          <w:szCs w:val="20"/>
        </w:rPr>
        <w:t xml:space="preserve">decreet van 16 maart 2012: het decreet van 16 maart 2012 betreffende het economisch ondersteuningsbeleid; </w:t>
      </w:r>
    </w:p>
    <w:p w14:paraId="2744DC8F" w14:textId="24976FC5" w:rsidR="00574388" w:rsidRPr="003D68AE" w:rsidRDefault="001D57D3" w:rsidP="00574388">
      <w:pPr>
        <w:ind w:left="708" w:hanging="708"/>
        <w:rPr>
          <w:rFonts w:ascii="Verdana" w:hAnsi="Verdana"/>
          <w:sz w:val="20"/>
          <w:szCs w:val="20"/>
        </w:rPr>
      </w:pPr>
      <w:r w:rsidRPr="003D68AE">
        <w:rPr>
          <w:rFonts w:ascii="Verdana" w:hAnsi="Verdana"/>
          <w:sz w:val="20"/>
          <w:szCs w:val="20"/>
        </w:rPr>
        <w:t>5°</w:t>
      </w:r>
      <w:r w:rsidRPr="003D68AE">
        <w:rPr>
          <w:rFonts w:ascii="Verdana" w:hAnsi="Verdana"/>
          <w:sz w:val="20"/>
          <w:szCs w:val="20"/>
        </w:rPr>
        <w:tab/>
      </w:r>
      <w:r w:rsidR="00F72D1C" w:rsidRPr="003D68AE">
        <w:rPr>
          <w:rFonts w:ascii="Verdana" w:hAnsi="Verdana"/>
          <w:sz w:val="20"/>
          <w:szCs w:val="20"/>
        </w:rPr>
        <w:t>aanvaardbare kosten:</w:t>
      </w:r>
      <w:r w:rsidR="008B490B" w:rsidRPr="003D68AE">
        <w:rPr>
          <w:rFonts w:ascii="Verdana" w:hAnsi="Verdana"/>
          <w:sz w:val="20"/>
          <w:szCs w:val="20"/>
        </w:rPr>
        <w:t xml:space="preserve"> kosten</w:t>
      </w:r>
      <w:r w:rsidR="007D5305" w:rsidRPr="003D68AE">
        <w:rPr>
          <w:rFonts w:ascii="Verdana" w:hAnsi="Verdana"/>
          <w:sz w:val="20"/>
          <w:szCs w:val="20"/>
        </w:rPr>
        <w:t xml:space="preserve">, exclusief btw, </w:t>
      </w:r>
      <w:r w:rsidR="008B490B" w:rsidRPr="003D68AE">
        <w:rPr>
          <w:rFonts w:ascii="Verdana" w:hAnsi="Verdana"/>
          <w:sz w:val="20"/>
          <w:szCs w:val="20"/>
        </w:rPr>
        <w:t xml:space="preserve">die gemaakt worden ten gevolge van de </w:t>
      </w:r>
      <w:proofErr w:type="spellStart"/>
      <w:r w:rsidR="008B490B" w:rsidRPr="003D68AE">
        <w:rPr>
          <w:rFonts w:ascii="Verdana" w:hAnsi="Verdana"/>
          <w:sz w:val="20"/>
          <w:szCs w:val="20"/>
        </w:rPr>
        <w:t>B</w:t>
      </w:r>
      <w:r w:rsidR="00980D16" w:rsidRPr="003D68AE">
        <w:rPr>
          <w:rFonts w:ascii="Verdana" w:hAnsi="Verdana"/>
          <w:sz w:val="20"/>
          <w:szCs w:val="20"/>
        </w:rPr>
        <w:t>rexit</w:t>
      </w:r>
      <w:proofErr w:type="spellEnd"/>
      <w:r w:rsidR="009576B0" w:rsidRPr="003D68AE">
        <w:rPr>
          <w:rFonts w:ascii="Verdana" w:hAnsi="Verdana"/>
          <w:sz w:val="20"/>
          <w:szCs w:val="20"/>
        </w:rPr>
        <w:t xml:space="preserve">, vermeld in </w:t>
      </w:r>
      <w:r w:rsidR="002D3563" w:rsidRPr="003D68AE">
        <w:rPr>
          <w:rFonts w:ascii="Verdana" w:hAnsi="Verdana"/>
          <w:sz w:val="20"/>
          <w:szCs w:val="20"/>
        </w:rPr>
        <w:t>de B</w:t>
      </w:r>
      <w:r w:rsidRPr="003D68AE">
        <w:rPr>
          <w:rFonts w:ascii="Verdana" w:hAnsi="Verdana"/>
          <w:sz w:val="20"/>
          <w:szCs w:val="20"/>
        </w:rPr>
        <w:t>AR v</w:t>
      </w:r>
      <w:r w:rsidR="009576B0" w:rsidRPr="003D68AE">
        <w:rPr>
          <w:rFonts w:ascii="Verdana" w:hAnsi="Verdana"/>
          <w:sz w:val="20"/>
          <w:szCs w:val="20"/>
        </w:rPr>
        <w:t>erordening, artikel 5</w:t>
      </w:r>
      <w:r w:rsidR="007D5305" w:rsidRPr="003D68AE">
        <w:rPr>
          <w:rFonts w:ascii="Verdana" w:hAnsi="Verdana"/>
          <w:sz w:val="20"/>
          <w:szCs w:val="20"/>
        </w:rPr>
        <w:t>,</w:t>
      </w:r>
      <w:r w:rsidR="009576B0" w:rsidRPr="003D68AE">
        <w:rPr>
          <w:rFonts w:ascii="Verdana" w:hAnsi="Verdana"/>
          <w:sz w:val="20"/>
          <w:szCs w:val="20"/>
        </w:rPr>
        <w:t xml:space="preserve"> </w:t>
      </w:r>
      <w:r w:rsidR="00574388" w:rsidRPr="003D68AE">
        <w:rPr>
          <w:rFonts w:ascii="Verdana" w:hAnsi="Verdana"/>
          <w:sz w:val="20"/>
          <w:szCs w:val="20"/>
        </w:rPr>
        <w:t xml:space="preserve">1). </w:t>
      </w:r>
    </w:p>
    <w:p w14:paraId="2697B998" w14:textId="7C14721F" w:rsidR="00574388" w:rsidRPr="003D68AE" w:rsidRDefault="00574388" w:rsidP="00574388">
      <w:pPr>
        <w:ind w:left="708"/>
        <w:rPr>
          <w:rFonts w:ascii="Verdana" w:hAnsi="Verdana"/>
          <w:sz w:val="20"/>
          <w:szCs w:val="20"/>
        </w:rPr>
      </w:pPr>
      <w:r w:rsidRPr="003D68AE">
        <w:rPr>
          <w:rFonts w:ascii="Verdana" w:hAnsi="Verdana"/>
          <w:sz w:val="20"/>
          <w:szCs w:val="20"/>
        </w:rPr>
        <w:t xml:space="preserve">Uitgaven voor verplaatsing </w:t>
      </w:r>
      <w:r w:rsidR="000E2857" w:rsidRPr="003D68AE">
        <w:rPr>
          <w:rFonts w:ascii="Verdana" w:hAnsi="Verdana"/>
          <w:sz w:val="20"/>
          <w:szCs w:val="20"/>
        </w:rPr>
        <w:t xml:space="preserve">van activiteit </w:t>
      </w:r>
      <w:r w:rsidRPr="003D68AE">
        <w:rPr>
          <w:rFonts w:ascii="Verdana" w:hAnsi="Verdana"/>
          <w:sz w:val="20"/>
          <w:szCs w:val="20"/>
        </w:rPr>
        <w:t xml:space="preserve">in de zin van artikel 3, 8) </w:t>
      </w:r>
      <w:r w:rsidR="001D57D3" w:rsidRPr="003D68AE">
        <w:rPr>
          <w:rFonts w:ascii="Verdana" w:hAnsi="Verdana"/>
          <w:sz w:val="20"/>
          <w:szCs w:val="20"/>
        </w:rPr>
        <w:t>van de BAR v</w:t>
      </w:r>
      <w:r w:rsidRPr="003D68AE">
        <w:rPr>
          <w:rFonts w:ascii="Verdana" w:hAnsi="Verdana"/>
          <w:sz w:val="20"/>
          <w:szCs w:val="20"/>
        </w:rPr>
        <w:t>erordening zijn niet aanvaardbaar</w:t>
      </w:r>
      <w:r w:rsidR="00217F08" w:rsidRPr="003D68AE">
        <w:rPr>
          <w:rFonts w:ascii="Verdana" w:hAnsi="Verdana"/>
          <w:sz w:val="20"/>
          <w:szCs w:val="20"/>
        </w:rPr>
        <w:t>;</w:t>
      </w:r>
    </w:p>
    <w:p w14:paraId="1F18129B" w14:textId="77777777" w:rsidR="000E2857" w:rsidRPr="003D68AE" w:rsidRDefault="000E2857" w:rsidP="000E2857">
      <w:pPr>
        <w:ind w:left="708" w:hanging="708"/>
        <w:rPr>
          <w:rFonts w:ascii="Verdana" w:hAnsi="Verdana"/>
          <w:sz w:val="20"/>
          <w:szCs w:val="20"/>
        </w:rPr>
      </w:pPr>
      <w:r w:rsidRPr="003D68AE">
        <w:rPr>
          <w:rFonts w:ascii="Verdana" w:hAnsi="Verdana"/>
          <w:sz w:val="20"/>
          <w:szCs w:val="20"/>
        </w:rPr>
        <w:t>6°</w:t>
      </w:r>
      <w:r w:rsidRPr="003D68AE">
        <w:rPr>
          <w:rFonts w:ascii="Verdana" w:hAnsi="Verdana"/>
          <w:sz w:val="20"/>
          <w:szCs w:val="20"/>
        </w:rPr>
        <w:tab/>
        <w:t>subsidieperiode: de periode vermeld in artikel 3, 1) van de BAR verordening. Indien de steun wordt toegekend binnen de tijdelijke kaderregeling COVID-19 wordt de subsidiabele periode beperkt van 19 maart 2020 tot en met 30 juni 2022;</w:t>
      </w:r>
    </w:p>
    <w:p w14:paraId="365A8DB0" w14:textId="0DDAC6CA" w:rsidR="0055147A" w:rsidRPr="003D68AE" w:rsidRDefault="000E2857" w:rsidP="00613BA8">
      <w:pPr>
        <w:ind w:left="708" w:hanging="708"/>
        <w:rPr>
          <w:rFonts w:ascii="Verdana" w:hAnsi="Verdana"/>
          <w:sz w:val="20"/>
          <w:szCs w:val="20"/>
        </w:rPr>
      </w:pPr>
      <w:r w:rsidRPr="003D68AE">
        <w:rPr>
          <w:rFonts w:ascii="Verdana" w:hAnsi="Verdana"/>
          <w:sz w:val="20"/>
          <w:szCs w:val="20"/>
        </w:rPr>
        <w:t>7</w:t>
      </w:r>
      <w:r w:rsidR="001D57D3" w:rsidRPr="003D68AE">
        <w:rPr>
          <w:rFonts w:ascii="Verdana" w:hAnsi="Verdana"/>
          <w:sz w:val="20"/>
          <w:szCs w:val="20"/>
        </w:rPr>
        <w:t>°</w:t>
      </w:r>
      <w:r w:rsidR="001D57D3" w:rsidRPr="003D68AE">
        <w:rPr>
          <w:rFonts w:ascii="Verdana" w:hAnsi="Verdana"/>
          <w:sz w:val="20"/>
          <w:szCs w:val="20"/>
        </w:rPr>
        <w:tab/>
      </w:r>
      <w:r w:rsidR="00982EF1" w:rsidRPr="003D68AE">
        <w:rPr>
          <w:rFonts w:ascii="Verdana" w:hAnsi="Verdana"/>
          <w:sz w:val="20"/>
          <w:szCs w:val="20"/>
        </w:rPr>
        <w:t>onderneming: de natuurlijke persoon die zelfstandig een beroepsactiviteit uitoefent in hoofd- of bijberoep, de vennootschap met rechtspersoonlijkheid van privaat recht, de buitenlandse onderneming met een vergelijkbaar statuut en de vereniging met rechtspersoonlijkheid en een economische activiteit</w:t>
      </w:r>
      <w:r w:rsidR="008F3692" w:rsidRPr="003D68AE">
        <w:rPr>
          <w:rFonts w:ascii="Verdana" w:hAnsi="Verdana"/>
          <w:sz w:val="20"/>
          <w:szCs w:val="20"/>
        </w:rPr>
        <w:t xml:space="preserve"> en die </w:t>
      </w:r>
      <w:r w:rsidR="00201C89" w:rsidRPr="003D68AE">
        <w:rPr>
          <w:rFonts w:ascii="Verdana" w:hAnsi="Verdana"/>
          <w:sz w:val="20"/>
          <w:szCs w:val="20"/>
        </w:rPr>
        <w:t>over een actieve exploitatiezetel in het Vlaamse Gewest overeenkomstig de Kruispuntbank van Ondernemingen beschikt</w:t>
      </w:r>
      <w:r w:rsidR="00217F08" w:rsidRPr="003D68AE">
        <w:rPr>
          <w:rFonts w:ascii="Verdana" w:hAnsi="Verdana"/>
          <w:sz w:val="20"/>
          <w:szCs w:val="20"/>
        </w:rPr>
        <w:t>;</w:t>
      </w:r>
    </w:p>
    <w:p w14:paraId="670179E3" w14:textId="196FC6D0" w:rsidR="00982EF1" w:rsidRPr="003D68AE" w:rsidRDefault="000D3210" w:rsidP="00217F08">
      <w:pPr>
        <w:ind w:left="708" w:hanging="708"/>
        <w:rPr>
          <w:rFonts w:ascii="Verdana" w:hAnsi="Verdana"/>
          <w:sz w:val="20"/>
          <w:szCs w:val="20"/>
        </w:rPr>
      </w:pPr>
      <w:r>
        <w:rPr>
          <w:rFonts w:ascii="Verdana" w:hAnsi="Verdana"/>
          <w:sz w:val="20"/>
          <w:szCs w:val="20"/>
        </w:rPr>
        <w:t>8</w:t>
      </w:r>
      <w:r w:rsidR="001D57D3" w:rsidRPr="003D68AE">
        <w:rPr>
          <w:rFonts w:ascii="Verdana" w:hAnsi="Verdana"/>
          <w:sz w:val="20"/>
          <w:szCs w:val="20"/>
        </w:rPr>
        <w:t>°</w:t>
      </w:r>
      <w:r w:rsidR="001D57D3" w:rsidRPr="003D68AE">
        <w:rPr>
          <w:rFonts w:ascii="Verdana" w:hAnsi="Verdana"/>
          <w:sz w:val="20"/>
          <w:szCs w:val="20"/>
        </w:rPr>
        <w:tab/>
      </w:r>
      <w:r w:rsidR="00E40255" w:rsidRPr="003D68AE">
        <w:rPr>
          <w:rFonts w:ascii="Verdana" w:hAnsi="Verdana"/>
          <w:sz w:val="20"/>
          <w:szCs w:val="20"/>
        </w:rPr>
        <w:t xml:space="preserve">openbare entiteit: </w:t>
      </w:r>
      <w:r w:rsidR="001D57D3" w:rsidRPr="003D68AE">
        <w:rPr>
          <w:rFonts w:ascii="Verdana" w:hAnsi="Verdana"/>
          <w:sz w:val="20"/>
          <w:szCs w:val="20"/>
        </w:rPr>
        <w:t>een</w:t>
      </w:r>
      <w:r w:rsidR="00E40255" w:rsidRPr="003D68AE">
        <w:rPr>
          <w:rFonts w:ascii="Verdana" w:hAnsi="Verdana"/>
          <w:sz w:val="20"/>
          <w:szCs w:val="20"/>
        </w:rPr>
        <w:t xml:space="preserve"> </w:t>
      </w:r>
      <w:r w:rsidR="001D57D3" w:rsidRPr="003D68AE">
        <w:rPr>
          <w:rFonts w:ascii="Verdana" w:hAnsi="Verdana"/>
          <w:sz w:val="20"/>
          <w:szCs w:val="20"/>
        </w:rPr>
        <w:t>overheidsbestuur, -instelling of een organisatie met een duidelijk afgebakende opdracht van publieke dienstverlening binnen het Vlaamse Gewest respectievelijk de Vlaamse Gemeenschap, die voor de toepassing van dit besluit handelt vanuit die opdracht</w:t>
      </w:r>
      <w:r w:rsidR="00217F08" w:rsidRPr="003D68AE">
        <w:rPr>
          <w:rFonts w:ascii="Verdana" w:hAnsi="Verdana"/>
          <w:sz w:val="20"/>
          <w:szCs w:val="20"/>
        </w:rPr>
        <w:t>;</w:t>
      </w:r>
    </w:p>
    <w:p w14:paraId="24AE0A4B" w14:textId="779CB50B" w:rsidR="00574388" w:rsidRPr="003D68AE" w:rsidRDefault="000D3210" w:rsidP="00C42E83">
      <w:pPr>
        <w:ind w:left="708" w:hanging="708"/>
        <w:rPr>
          <w:rFonts w:ascii="Verdana" w:hAnsi="Verdana"/>
          <w:sz w:val="20"/>
          <w:szCs w:val="20"/>
        </w:rPr>
      </w:pPr>
      <w:r>
        <w:rPr>
          <w:rFonts w:ascii="Verdana" w:hAnsi="Verdana"/>
          <w:sz w:val="20"/>
          <w:szCs w:val="20"/>
        </w:rPr>
        <w:t>9</w:t>
      </w:r>
      <w:r w:rsidR="001D57D3" w:rsidRPr="003D68AE">
        <w:rPr>
          <w:rFonts w:ascii="Verdana" w:hAnsi="Verdana"/>
          <w:sz w:val="20"/>
          <w:szCs w:val="20"/>
        </w:rPr>
        <w:t>°</w:t>
      </w:r>
      <w:r w:rsidR="001D57D3" w:rsidRPr="003D68AE">
        <w:rPr>
          <w:rFonts w:ascii="Verdana" w:hAnsi="Verdana"/>
          <w:sz w:val="20"/>
          <w:szCs w:val="20"/>
        </w:rPr>
        <w:tab/>
      </w:r>
      <w:r w:rsidR="00982EF1" w:rsidRPr="003D68AE">
        <w:rPr>
          <w:rFonts w:ascii="Verdana" w:hAnsi="Verdana"/>
          <w:sz w:val="20"/>
          <w:szCs w:val="20"/>
        </w:rPr>
        <w:t xml:space="preserve">tijdelijke kaderregeling COVID-19: de mededeling van de Commissie van 19 maart 2020 (C(2020) 1863) Tijdelijke Kaderregeling inzake staatssteun ter ondersteuning van de economie vanwege de huidige COVID-19-uitbraak, en de latere wijzigingen </w:t>
      </w:r>
      <w:r w:rsidR="00217F08" w:rsidRPr="003D68AE">
        <w:rPr>
          <w:rFonts w:ascii="Verdana" w:hAnsi="Verdana"/>
          <w:sz w:val="20"/>
          <w:szCs w:val="20"/>
        </w:rPr>
        <w:t xml:space="preserve">ervan. </w:t>
      </w:r>
    </w:p>
    <w:p w14:paraId="1D50048C" w14:textId="77777777" w:rsidR="004256D2" w:rsidRPr="003D68AE" w:rsidRDefault="004256D2">
      <w:pPr>
        <w:rPr>
          <w:rFonts w:ascii="Verdana" w:hAnsi="Verdana"/>
          <w:sz w:val="20"/>
          <w:szCs w:val="20"/>
        </w:rPr>
      </w:pPr>
    </w:p>
    <w:p w14:paraId="2A1D56A7" w14:textId="6466050A" w:rsidR="00217F08" w:rsidRPr="003D68AE" w:rsidRDefault="00982EF1">
      <w:pPr>
        <w:rPr>
          <w:rFonts w:ascii="Verdana" w:hAnsi="Verdana"/>
          <w:sz w:val="20"/>
          <w:szCs w:val="20"/>
        </w:rPr>
      </w:pPr>
      <w:r w:rsidRPr="003D68AE">
        <w:rPr>
          <w:rFonts w:ascii="Verdana" w:hAnsi="Verdana"/>
          <w:b/>
          <w:bCs/>
          <w:sz w:val="20"/>
          <w:szCs w:val="20"/>
        </w:rPr>
        <w:t>Art</w:t>
      </w:r>
      <w:r w:rsidR="00FD0F9A" w:rsidRPr="003D68AE">
        <w:rPr>
          <w:rFonts w:ascii="Verdana" w:hAnsi="Verdana"/>
          <w:b/>
          <w:bCs/>
          <w:sz w:val="20"/>
          <w:szCs w:val="20"/>
        </w:rPr>
        <w:t>.</w:t>
      </w:r>
      <w:r w:rsidRPr="003D68AE">
        <w:rPr>
          <w:rFonts w:ascii="Verdana" w:hAnsi="Verdana"/>
          <w:b/>
          <w:bCs/>
          <w:sz w:val="20"/>
          <w:szCs w:val="20"/>
        </w:rPr>
        <w:t xml:space="preserve"> 2</w:t>
      </w:r>
      <w:r w:rsidR="007D5305" w:rsidRPr="003D68AE">
        <w:rPr>
          <w:rFonts w:ascii="Verdana" w:hAnsi="Verdana"/>
          <w:b/>
          <w:bCs/>
          <w:sz w:val="20"/>
          <w:szCs w:val="20"/>
        </w:rPr>
        <w:t xml:space="preserve">. </w:t>
      </w:r>
      <w:r w:rsidR="007D3D43" w:rsidRPr="003D68AE">
        <w:rPr>
          <w:rFonts w:ascii="Verdana" w:hAnsi="Verdana"/>
          <w:sz w:val="20"/>
          <w:szCs w:val="20"/>
        </w:rPr>
        <w:t>§1.</w:t>
      </w:r>
      <w:r w:rsidR="007D3D43" w:rsidRPr="003D68AE">
        <w:rPr>
          <w:rFonts w:ascii="Verdana" w:hAnsi="Verdana"/>
          <w:b/>
          <w:bCs/>
          <w:sz w:val="20"/>
          <w:szCs w:val="20"/>
        </w:rPr>
        <w:t xml:space="preserve"> </w:t>
      </w:r>
      <w:r w:rsidRPr="003D68AE">
        <w:rPr>
          <w:rFonts w:ascii="Verdana" w:hAnsi="Verdana"/>
          <w:sz w:val="20"/>
          <w:szCs w:val="20"/>
        </w:rPr>
        <w:t xml:space="preserve">Alle steun die toegekend wordt met toepassing van dit </w:t>
      </w:r>
      <w:r w:rsidR="007D5305" w:rsidRPr="003D68AE">
        <w:rPr>
          <w:rFonts w:ascii="Verdana" w:hAnsi="Verdana"/>
          <w:sz w:val="20"/>
          <w:szCs w:val="20"/>
        </w:rPr>
        <w:t xml:space="preserve">besluit </w:t>
      </w:r>
      <w:r w:rsidRPr="003D68AE">
        <w:rPr>
          <w:rFonts w:ascii="Verdana" w:hAnsi="Verdana"/>
          <w:sz w:val="20"/>
          <w:szCs w:val="20"/>
        </w:rPr>
        <w:t>en de uitvoeringsbesluiten ervan, wordt verleend binnen de grenzen en voorwaarden, vermeld in de tijdelijke kaderregeling COVID-19, punt 3.1</w:t>
      </w:r>
      <w:r w:rsidR="007D5305" w:rsidRPr="003D68AE">
        <w:rPr>
          <w:rFonts w:ascii="Verdana" w:hAnsi="Verdana"/>
          <w:sz w:val="20"/>
          <w:szCs w:val="20"/>
        </w:rPr>
        <w:t xml:space="preserve"> en vermeld in de </w:t>
      </w:r>
      <w:r w:rsidR="00217F08" w:rsidRPr="003D68AE">
        <w:rPr>
          <w:rFonts w:ascii="Verdana" w:hAnsi="Verdana"/>
          <w:sz w:val="20"/>
          <w:szCs w:val="20"/>
        </w:rPr>
        <w:t xml:space="preserve">BAR </w:t>
      </w:r>
      <w:r w:rsidR="007D5305" w:rsidRPr="003D68AE">
        <w:rPr>
          <w:rFonts w:ascii="Verdana" w:hAnsi="Verdana"/>
          <w:sz w:val="20"/>
          <w:szCs w:val="20"/>
        </w:rPr>
        <w:t>verordening.</w:t>
      </w:r>
      <w:r w:rsidR="00F35E61" w:rsidRPr="003D68AE">
        <w:rPr>
          <w:rFonts w:ascii="Verdana" w:hAnsi="Verdana"/>
          <w:sz w:val="20"/>
          <w:szCs w:val="20"/>
        </w:rPr>
        <w:t xml:space="preserve"> </w:t>
      </w:r>
    </w:p>
    <w:p w14:paraId="08D300F8" w14:textId="77777777" w:rsidR="00217F08" w:rsidRPr="003D68AE" w:rsidRDefault="00217F08">
      <w:pPr>
        <w:rPr>
          <w:rFonts w:ascii="Verdana" w:hAnsi="Verdana"/>
          <w:sz w:val="20"/>
          <w:szCs w:val="20"/>
        </w:rPr>
      </w:pPr>
    </w:p>
    <w:p w14:paraId="6DBF1AB6" w14:textId="79212D47" w:rsidR="006F4A41" w:rsidRPr="003D68AE" w:rsidRDefault="00F35E61" w:rsidP="00217F08">
      <w:pPr>
        <w:ind w:firstLine="708"/>
        <w:rPr>
          <w:rFonts w:ascii="Verdana" w:hAnsi="Verdana"/>
          <w:sz w:val="20"/>
          <w:szCs w:val="20"/>
        </w:rPr>
      </w:pPr>
      <w:r w:rsidRPr="003D68AE">
        <w:rPr>
          <w:rFonts w:ascii="Verdana" w:hAnsi="Verdana"/>
          <w:sz w:val="20"/>
          <w:szCs w:val="20"/>
        </w:rPr>
        <w:t xml:space="preserve">De steun </w:t>
      </w:r>
      <w:r w:rsidR="00217F08" w:rsidRPr="003D68AE">
        <w:rPr>
          <w:rFonts w:ascii="Verdana" w:hAnsi="Verdana"/>
          <w:sz w:val="20"/>
          <w:szCs w:val="20"/>
        </w:rPr>
        <w:t xml:space="preserve">op basis van de tijdelijke kaderregeling </w:t>
      </w:r>
      <w:r w:rsidRPr="003D68AE">
        <w:rPr>
          <w:rFonts w:ascii="Verdana" w:hAnsi="Verdana"/>
          <w:sz w:val="20"/>
          <w:szCs w:val="20"/>
        </w:rPr>
        <w:t>wordt toegekend uiterlijk op 30 juni 2022. Indien de tijdelijke kaderregeling door de Europese Commissie zou worden verlengd, wordt de uiterlijke beslissingstermijn voor dezelfde duur verlengd.</w:t>
      </w:r>
    </w:p>
    <w:p w14:paraId="6C8A49DA" w14:textId="77777777" w:rsidR="00982EF1" w:rsidRPr="003D68AE" w:rsidRDefault="00982EF1">
      <w:pPr>
        <w:rPr>
          <w:rFonts w:ascii="Verdana" w:hAnsi="Verdana"/>
          <w:sz w:val="20"/>
          <w:szCs w:val="20"/>
        </w:rPr>
      </w:pPr>
    </w:p>
    <w:p w14:paraId="0D816DC7" w14:textId="299823BE" w:rsidR="006D0183" w:rsidRPr="003D68AE" w:rsidRDefault="007D3D43" w:rsidP="008B0E8E">
      <w:pPr>
        <w:ind w:firstLine="708"/>
        <w:rPr>
          <w:rFonts w:ascii="Verdana" w:hAnsi="Verdana"/>
          <w:sz w:val="20"/>
          <w:szCs w:val="20"/>
        </w:rPr>
      </w:pPr>
      <w:r w:rsidRPr="003D68AE">
        <w:rPr>
          <w:rFonts w:ascii="Verdana" w:hAnsi="Verdana"/>
          <w:sz w:val="20"/>
          <w:szCs w:val="20"/>
        </w:rPr>
        <w:t xml:space="preserve">§2. </w:t>
      </w:r>
      <w:r w:rsidR="00982EF1" w:rsidRPr="003D68AE">
        <w:rPr>
          <w:rFonts w:ascii="Verdana" w:hAnsi="Verdana"/>
          <w:sz w:val="20"/>
          <w:szCs w:val="20"/>
        </w:rPr>
        <w:t xml:space="preserve">In afwijking van </w:t>
      </w:r>
      <w:r w:rsidRPr="003D68AE">
        <w:rPr>
          <w:rFonts w:ascii="Verdana" w:hAnsi="Verdana"/>
          <w:sz w:val="20"/>
          <w:szCs w:val="20"/>
        </w:rPr>
        <w:t xml:space="preserve">§1, </w:t>
      </w:r>
      <w:r w:rsidR="00982EF1" w:rsidRPr="003D68AE">
        <w:rPr>
          <w:rFonts w:ascii="Verdana" w:hAnsi="Verdana"/>
          <w:sz w:val="20"/>
          <w:szCs w:val="20"/>
        </w:rPr>
        <w:t xml:space="preserve">kan de </w:t>
      </w:r>
      <w:r w:rsidR="008B0E8E" w:rsidRPr="003D68AE">
        <w:rPr>
          <w:rFonts w:ascii="Verdana" w:hAnsi="Verdana"/>
          <w:sz w:val="20"/>
          <w:szCs w:val="20"/>
        </w:rPr>
        <w:t xml:space="preserve">steun worden toegekend binnen </w:t>
      </w:r>
      <w:r w:rsidR="00982EF1" w:rsidRPr="003D68AE">
        <w:rPr>
          <w:rFonts w:ascii="Verdana" w:hAnsi="Verdana"/>
          <w:sz w:val="20"/>
          <w:szCs w:val="20"/>
        </w:rPr>
        <w:t xml:space="preserve">de grenzen en de voorwaarden, vermeld in </w:t>
      </w:r>
    </w:p>
    <w:p w14:paraId="14BB7309" w14:textId="67019411" w:rsidR="006D0183" w:rsidRPr="003D68AE" w:rsidRDefault="00982EF1" w:rsidP="006D0183">
      <w:pPr>
        <w:pStyle w:val="Lijstalinea"/>
        <w:numPr>
          <w:ilvl w:val="0"/>
          <w:numId w:val="3"/>
        </w:numPr>
        <w:rPr>
          <w:rFonts w:ascii="Verdana" w:hAnsi="Verdana"/>
          <w:sz w:val="20"/>
          <w:szCs w:val="20"/>
        </w:rPr>
      </w:pPr>
      <w:r w:rsidRPr="003D68AE">
        <w:rPr>
          <w:rFonts w:ascii="Verdana" w:hAnsi="Verdana"/>
          <w:sz w:val="20"/>
          <w:szCs w:val="20"/>
        </w:rPr>
        <w:t>verordening (EU) nr. 1407/2013 van de Commissie van 18 december 2013 betreffende de toepassing van de artikelen 107 en 108 van het Verdrag betreffende de werking van de Europese Unie op de-minimissteun (Publicatieblad van 24 december 2013, L 352) en de latere wijzigingen ervan</w:t>
      </w:r>
      <w:r w:rsidR="006D0183" w:rsidRPr="003D68AE">
        <w:rPr>
          <w:rFonts w:ascii="Verdana" w:hAnsi="Verdana"/>
          <w:sz w:val="20"/>
          <w:szCs w:val="20"/>
        </w:rPr>
        <w:t>;</w:t>
      </w:r>
    </w:p>
    <w:p w14:paraId="07509B39" w14:textId="34C84DE3" w:rsidR="006D0183" w:rsidRPr="003D68AE" w:rsidRDefault="006D0183" w:rsidP="007D3D43">
      <w:pPr>
        <w:pStyle w:val="Lijstalinea"/>
        <w:numPr>
          <w:ilvl w:val="0"/>
          <w:numId w:val="3"/>
        </w:numPr>
        <w:rPr>
          <w:rFonts w:ascii="Verdana" w:hAnsi="Verdana"/>
          <w:sz w:val="20"/>
          <w:szCs w:val="20"/>
        </w:rPr>
      </w:pPr>
      <w:r w:rsidRPr="003D68AE">
        <w:rPr>
          <w:rFonts w:ascii="Verdana" w:hAnsi="Verdana"/>
          <w:sz w:val="20"/>
          <w:szCs w:val="20"/>
        </w:rPr>
        <w:t>v</w:t>
      </w:r>
      <w:r w:rsidR="008B0E8E" w:rsidRPr="003D68AE">
        <w:rPr>
          <w:rFonts w:ascii="Verdana" w:hAnsi="Verdana"/>
          <w:sz w:val="20"/>
          <w:szCs w:val="20"/>
        </w:rPr>
        <w:t xml:space="preserve">erordening (EU) nr. 651/2014 van de Commissie van 17 juni 2014 waarbij bepaalde categorieën steun op grond </w:t>
      </w:r>
      <w:r w:rsidR="008B0E8E" w:rsidRPr="003D68AE">
        <w:rPr>
          <w:rFonts w:ascii="Verdana" w:eastAsia="Times New Roman" w:hAnsi="Verdana" w:cs="Arial"/>
          <w:color w:val="000000"/>
          <w:sz w:val="20"/>
          <w:szCs w:val="20"/>
        </w:rPr>
        <w:t>van de artikelen 107 en 108 van het Verdrag met de interne markt verenigbaar worden verklaard (Publicatieblad van 26 juni 2014, L 187, blz. 1 - 78), en de latere wijzigingen ervan</w:t>
      </w:r>
      <w:r w:rsidRPr="003D68AE">
        <w:rPr>
          <w:rFonts w:ascii="Verdana" w:eastAsia="Times New Roman" w:hAnsi="Verdana" w:cs="Arial"/>
          <w:color w:val="000000"/>
          <w:sz w:val="20"/>
          <w:szCs w:val="20"/>
        </w:rPr>
        <w:t>;</w:t>
      </w:r>
    </w:p>
    <w:p w14:paraId="577A946D" w14:textId="321460D5" w:rsidR="006D0183" w:rsidRPr="003D68AE" w:rsidRDefault="007D3D43" w:rsidP="00B028FA">
      <w:pPr>
        <w:pStyle w:val="Lijstalinea"/>
        <w:numPr>
          <w:ilvl w:val="0"/>
          <w:numId w:val="3"/>
        </w:numPr>
        <w:rPr>
          <w:rFonts w:ascii="Verdana" w:hAnsi="Verdana"/>
          <w:sz w:val="20"/>
          <w:szCs w:val="20"/>
        </w:rPr>
      </w:pPr>
      <w:r w:rsidRPr="003D68AE">
        <w:rPr>
          <w:rFonts w:ascii="Verdana" w:hAnsi="Verdana"/>
          <w:sz w:val="20"/>
          <w:szCs w:val="20"/>
        </w:rPr>
        <w:t xml:space="preserve">Verordening (EU) nr. 702/2014 van de Commissie van 25 juni 2014 waarbij bepaalde categorieën steun in de landbouw- en de bosbouwsector en in plattelandsgebieden op grond </w:t>
      </w:r>
      <w:r w:rsidRPr="003D68AE">
        <w:rPr>
          <w:rFonts w:ascii="Verdana" w:eastAsia="Times New Roman" w:hAnsi="Verdana" w:cs="Arial"/>
          <w:color w:val="000000"/>
          <w:sz w:val="20"/>
          <w:szCs w:val="20"/>
        </w:rPr>
        <w:t>van de artikelen 107 en 108 van het Verdrag betreffende de werking van de Europese Unie met de interne markt verenigbaar worden verklaard (Publicatieblad van 1 juli 2014, L 193/1), en de latere wijzigingen ervan</w:t>
      </w:r>
      <w:r w:rsidR="006D0183" w:rsidRPr="003D68AE">
        <w:rPr>
          <w:rFonts w:ascii="Verdana" w:eastAsia="Times New Roman" w:hAnsi="Verdana" w:cs="Arial"/>
          <w:color w:val="000000"/>
          <w:sz w:val="20"/>
          <w:szCs w:val="20"/>
        </w:rPr>
        <w:t>;</w:t>
      </w:r>
    </w:p>
    <w:p w14:paraId="0804EC51" w14:textId="4CD5998C" w:rsidR="006D0183" w:rsidRPr="003D68AE" w:rsidRDefault="007D3D43" w:rsidP="006D0183">
      <w:pPr>
        <w:pStyle w:val="Lijstalinea"/>
        <w:numPr>
          <w:ilvl w:val="0"/>
          <w:numId w:val="3"/>
        </w:numPr>
        <w:rPr>
          <w:rFonts w:ascii="Verdana" w:eastAsia="Times New Roman" w:hAnsi="Verdana" w:cs="Arial"/>
          <w:color w:val="000000"/>
          <w:sz w:val="20"/>
          <w:szCs w:val="20"/>
        </w:rPr>
      </w:pPr>
      <w:r w:rsidRPr="003D68AE">
        <w:rPr>
          <w:rFonts w:ascii="Verdana" w:hAnsi="Verdana"/>
          <w:sz w:val="20"/>
          <w:szCs w:val="20"/>
        </w:rPr>
        <w:t>Verordening (EU) nr. 1408/2013 van de Commissie van 18 december 2013 inzake de toepassing van de artikelen 107 en 108 van het Verdrag betreffende de werking van de Europese Unie op de-minimissteun in de landbouwsector (Publicatieblad van 24 december 2013, L 352/9), en de latere wijzigingen ervan</w:t>
      </w:r>
      <w:r w:rsidR="006D0183" w:rsidRPr="003D68AE">
        <w:rPr>
          <w:rFonts w:ascii="Verdana" w:hAnsi="Verdana"/>
          <w:sz w:val="20"/>
          <w:szCs w:val="20"/>
        </w:rPr>
        <w:t>;</w:t>
      </w:r>
    </w:p>
    <w:p w14:paraId="7527FBA5" w14:textId="294BC16D" w:rsidR="006D0183" w:rsidRPr="003D68AE" w:rsidRDefault="007D3D43" w:rsidP="006D0183">
      <w:pPr>
        <w:pStyle w:val="Lijstalinea"/>
        <w:numPr>
          <w:ilvl w:val="0"/>
          <w:numId w:val="3"/>
        </w:numPr>
        <w:rPr>
          <w:rFonts w:ascii="Verdana" w:eastAsia="Times New Roman" w:hAnsi="Verdana" w:cs="Arial"/>
          <w:color w:val="000000"/>
          <w:sz w:val="20"/>
          <w:szCs w:val="20"/>
        </w:rPr>
      </w:pPr>
      <w:r w:rsidRPr="003D68AE">
        <w:rPr>
          <w:rFonts w:ascii="Verdana" w:hAnsi="Verdana"/>
          <w:sz w:val="20"/>
          <w:szCs w:val="20"/>
        </w:rPr>
        <w:lastRenderedPageBreak/>
        <w:t xml:space="preserve">Verordening (EU) nr. 1388/2014 van de Commissie van 16 december 2014 waarbij bepaalde categorieën steun voor ondernemingen die actief zijn in de productie, de verwerking en de afzet van visserij- en aquacultuurproducten, op grond </w:t>
      </w:r>
      <w:r w:rsidRPr="003D68AE">
        <w:rPr>
          <w:rFonts w:ascii="Verdana" w:eastAsia="Times New Roman" w:hAnsi="Verdana" w:cs="Arial"/>
          <w:color w:val="000000"/>
          <w:sz w:val="20"/>
          <w:szCs w:val="20"/>
        </w:rPr>
        <w:t>van de artikelen 107 en 108 van het Verdrag betreffende de werking van de Europese Unie met de interne markt verenigbaar worden verklaard (Publicatieblad van 24 december 2014, L 369/37), en de latere wijzigingen ervan</w:t>
      </w:r>
      <w:r w:rsidR="006D0183" w:rsidRPr="003D68AE">
        <w:rPr>
          <w:rFonts w:ascii="Verdana" w:eastAsia="Times New Roman" w:hAnsi="Verdana" w:cs="Arial"/>
          <w:color w:val="000000"/>
          <w:sz w:val="20"/>
          <w:szCs w:val="20"/>
        </w:rPr>
        <w:t>;</w:t>
      </w:r>
    </w:p>
    <w:p w14:paraId="642A6330" w14:textId="1C60F3E2" w:rsidR="007D3D43" w:rsidRPr="003D68AE" w:rsidRDefault="007D3D43" w:rsidP="006D0183">
      <w:pPr>
        <w:pStyle w:val="Lijstalinea"/>
        <w:numPr>
          <w:ilvl w:val="0"/>
          <w:numId w:val="3"/>
        </w:numPr>
        <w:rPr>
          <w:rFonts w:ascii="Verdana" w:eastAsia="Times New Roman" w:hAnsi="Verdana" w:cs="Arial"/>
          <w:color w:val="000000"/>
          <w:sz w:val="20"/>
          <w:szCs w:val="20"/>
        </w:rPr>
      </w:pPr>
      <w:r w:rsidRPr="003D68AE">
        <w:rPr>
          <w:rFonts w:ascii="Verdana" w:hAnsi="Verdana"/>
          <w:sz w:val="20"/>
          <w:szCs w:val="20"/>
        </w:rPr>
        <w:t>Verordening (EU) nr. 717/2014 van de Commissie van 27 juni 2014 inzake de toepassing van de artikelen 107 en 108 van het Verdrag betreffende de werking van de Europese Unie op de-minimissteun in de visserij- en aquacultuursector (Publicatieblad van 28 juni 2014, L 190/45), en de latere wijzigingen ervan</w:t>
      </w:r>
      <w:r w:rsidR="006D0183" w:rsidRPr="003D68AE">
        <w:rPr>
          <w:rFonts w:ascii="Verdana" w:hAnsi="Verdana"/>
          <w:sz w:val="20"/>
          <w:szCs w:val="20"/>
        </w:rPr>
        <w:t>.</w:t>
      </w:r>
    </w:p>
    <w:p w14:paraId="1115E988" w14:textId="77777777" w:rsidR="000E2857" w:rsidRPr="003D68AE" w:rsidRDefault="000E2857" w:rsidP="000E2857">
      <w:pPr>
        <w:pStyle w:val="Lijstalinea"/>
        <w:numPr>
          <w:ilvl w:val="0"/>
          <w:numId w:val="3"/>
        </w:numPr>
        <w:rPr>
          <w:rFonts w:ascii="Verdana" w:hAnsi="Verdana"/>
          <w:sz w:val="20"/>
          <w:szCs w:val="20"/>
        </w:rPr>
      </w:pPr>
      <w:r w:rsidRPr="003D68AE">
        <w:rPr>
          <w:rFonts w:ascii="Verdana" w:hAnsi="Verdana"/>
          <w:sz w:val="20"/>
          <w:szCs w:val="20"/>
        </w:rPr>
        <w:t>Richtsnoeren van de Europese Unie voor staatssteun in de landbouw- en de bosbouwsector en in de plattelandsgebieden 2014-2020 (Publicatieblad van 1 juli 2014, C 204/1), en alle latere wijzigingen ervan;</w:t>
      </w:r>
    </w:p>
    <w:p w14:paraId="10ACB444" w14:textId="77777777" w:rsidR="000E2857" w:rsidRPr="003D68AE" w:rsidRDefault="000E2857" w:rsidP="000E2857">
      <w:pPr>
        <w:pStyle w:val="Lijstalinea"/>
        <w:numPr>
          <w:ilvl w:val="0"/>
          <w:numId w:val="3"/>
        </w:numPr>
        <w:rPr>
          <w:rFonts w:ascii="Verdana" w:eastAsia="Times New Roman" w:hAnsi="Verdana" w:cs="Arial"/>
          <w:color w:val="000000"/>
          <w:sz w:val="20"/>
          <w:szCs w:val="20"/>
        </w:rPr>
      </w:pPr>
      <w:r w:rsidRPr="003D68AE">
        <w:rPr>
          <w:rFonts w:ascii="Verdana" w:eastAsia="Times New Roman" w:hAnsi="Verdana" w:cs="Arial"/>
          <w:color w:val="000000"/>
          <w:sz w:val="20"/>
          <w:szCs w:val="20"/>
        </w:rPr>
        <w:t>Richtsnoeren voor het onderzoek van staatssteun in de visserij- en aquacultuursector (Publicatieblad van 2 juli 2015, C 217/1), en alle latere wijzigingen ervan.</w:t>
      </w:r>
    </w:p>
    <w:p w14:paraId="4E78F32D" w14:textId="77777777" w:rsidR="000E2857" w:rsidRPr="000D79FA" w:rsidRDefault="000E2857" w:rsidP="000E2857">
      <w:pPr>
        <w:pStyle w:val="Lijstalinea"/>
        <w:ind w:left="1068"/>
        <w:rPr>
          <w:rFonts w:ascii="Verdana" w:eastAsia="Times New Roman" w:hAnsi="Verdana" w:cs="Arial"/>
          <w:color w:val="000000"/>
          <w:sz w:val="20"/>
          <w:szCs w:val="20"/>
        </w:rPr>
      </w:pPr>
    </w:p>
    <w:p w14:paraId="2A94C904" w14:textId="77777777" w:rsidR="00217F08" w:rsidRPr="000D79FA" w:rsidRDefault="00217F08" w:rsidP="008B0E8E">
      <w:pPr>
        <w:ind w:firstLine="708"/>
        <w:rPr>
          <w:rFonts w:ascii="Verdana" w:hAnsi="Verdana"/>
          <w:sz w:val="20"/>
          <w:szCs w:val="20"/>
        </w:rPr>
      </w:pPr>
    </w:p>
    <w:p w14:paraId="7B4CD0B6" w14:textId="2F109104" w:rsidR="008B0E8E" w:rsidRPr="000D79FA" w:rsidRDefault="006D0183" w:rsidP="000B3E4B">
      <w:pPr>
        <w:ind w:firstLine="708"/>
        <w:rPr>
          <w:rFonts w:ascii="Verdana" w:hAnsi="Verdana"/>
          <w:sz w:val="20"/>
          <w:szCs w:val="20"/>
        </w:rPr>
      </w:pPr>
      <w:r w:rsidRPr="000D79FA">
        <w:rPr>
          <w:rFonts w:ascii="Verdana" w:hAnsi="Verdana"/>
          <w:sz w:val="20"/>
          <w:szCs w:val="20"/>
        </w:rPr>
        <w:t xml:space="preserve">§3. </w:t>
      </w:r>
      <w:r w:rsidR="008B0E8E" w:rsidRPr="000D79FA">
        <w:rPr>
          <w:rFonts w:ascii="Verdana" w:hAnsi="Verdana"/>
          <w:sz w:val="20"/>
          <w:szCs w:val="20"/>
        </w:rPr>
        <w:t xml:space="preserve">In afwijking van </w:t>
      </w:r>
      <w:r w:rsidRPr="000D79FA">
        <w:rPr>
          <w:rFonts w:ascii="Verdana" w:hAnsi="Verdana"/>
          <w:sz w:val="20"/>
          <w:szCs w:val="20"/>
        </w:rPr>
        <w:t>§1 en §2 van dit artikel</w:t>
      </w:r>
      <w:r w:rsidR="008B0E8E" w:rsidRPr="000D79FA">
        <w:rPr>
          <w:rFonts w:ascii="Verdana" w:hAnsi="Verdana"/>
          <w:sz w:val="20"/>
          <w:szCs w:val="20"/>
        </w:rPr>
        <w:t xml:space="preserve">, kan steun worden toegekend aan </w:t>
      </w:r>
      <w:r w:rsidR="000B3E4B" w:rsidRPr="000D79FA">
        <w:rPr>
          <w:rFonts w:ascii="Verdana" w:hAnsi="Verdana"/>
          <w:sz w:val="20"/>
          <w:szCs w:val="20"/>
        </w:rPr>
        <w:t xml:space="preserve">openbare </w:t>
      </w:r>
      <w:r w:rsidR="008B0E8E" w:rsidRPr="000D79FA">
        <w:rPr>
          <w:rFonts w:ascii="Verdana" w:hAnsi="Verdana"/>
          <w:sz w:val="20"/>
          <w:szCs w:val="20"/>
        </w:rPr>
        <w:t>entiteiten voor het uitvoeren van hun publieke, niet economische activiteiten</w:t>
      </w:r>
      <w:r w:rsidR="000B3E4B" w:rsidRPr="000D79FA">
        <w:rPr>
          <w:rFonts w:ascii="Verdana" w:hAnsi="Verdana"/>
          <w:sz w:val="20"/>
          <w:szCs w:val="20"/>
        </w:rPr>
        <w:t xml:space="preserve"> van algemeen belang. </w:t>
      </w:r>
      <w:r w:rsidR="008B0E8E" w:rsidRPr="000D79FA">
        <w:rPr>
          <w:rFonts w:ascii="Verdana" w:hAnsi="Verdana"/>
          <w:sz w:val="20"/>
          <w:szCs w:val="20"/>
        </w:rPr>
        <w:t xml:space="preserve"> </w:t>
      </w:r>
    </w:p>
    <w:p w14:paraId="04D484CA" w14:textId="77777777" w:rsidR="00982EF1" w:rsidRPr="000D79FA" w:rsidRDefault="00982EF1" w:rsidP="000B3E4B">
      <w:pPr>
        <w:ind w:firstLine="708"/>
        <w:rPr>
          <w:rFonts w:ascii="Verdana" w:hAnsi="Verdana"/>
          <w:sz w:val="20"/>
          <w:szCs w:val="20"/>
        </w:rPr>
      </w:pPr>
    </w:p>
    <w:p w14:paraId="2B141B96" w14:textId="079CE7CD" w:rsidR="00392DDB" w:rsidRPr="000D79FA" w:rsidRDefault="00982EF1" w:rsidP="000B3E4B">
      <w:pPr>
        <w:rPr>
          <w:rFonts w:ascii="Verdana" w:hAnsi="Verdana"/>
          <w:b/>
          <w:bCs/>
          <w:sz w:val="20"/>
          <w:szCs w:val="20"/>
        </w:rPr>
      </w:pPr>
      <w:r w:rsidRPr="000D79FA">
        <w:rPr>
          <w:rFonts w:ascii="Verdana" w:hAnsi="Verdana"/>
          <w:b/>
          <w:bCs/>
          <w:sz w:val="20"/>
          <w:szCs w:val="20"/>
        </w:rPr>
        <w:t>Art</w:t>
      </w:r>
      <w:r w:rsidR="00FD0F9A" w:rsidRPr="000D79FA">
        <w:rPr>
          <w:rFonts w:ascii="Verdana" w:hAnsi="Verdana"/>
          <w:b/>
          <w:bCs/>
          <w:sz w:val="20"/>
          <w:szCs w:val="20"/>
        </w:rPr>
        <w:t>.</w:t>
      </w:r>
      <w:r w:rsidR="00392DDB" w:rsidRPr="000D79FA">
        <w:rPr>
          <w:rFonts w:ascii="Verdana" w:hAnsi="Verdana"/>
          <w:b/>
          <w:bCs/>
          <w:sz w:val="20"/>
          <w:szCs w:val="20"/>
        </w:rPr>
        <w:t xml:space="preserve"> </w:t>
      </w:r>
      <w:r w:rsidRPr="000D79FA">
        <w:rPr>
          <w:rFonts w:ascii="Verdana" w:hAnsi="Verdana"/>
          <w:b/>
          <w:bCs/>
          <w:sz w:val="20"/>
          <w:szCs w:val="20"/>
        </w:rPr>
        <w:t>3</w:t>
      </w:r>
      <w:r w:rsidR="007D5305" w:rsidRPr="000D79FA">
        <w:rPr>
          <w:rFonts w:ascii="Verdana" w:hAnsi="Verdana"/>
          <w:b/>
          <w:bCs/>
          <w:sz w:val="20"/>
          <w:szCs w:val="20"/>
        </w:rPr>
        <w:t>.</w:t>
      </w:r>
      <w:r w:rsidR="000B3E4B" w:rsidRPr="000D79FA">
        <w:rPr>
          <w:rFonts w:ascii="Verdana" w:hAnsi="Verdana"/>
          <w:b/>
          <w:bCs/>
          <w:sz w:val="20"/>
          <w:szCs w:val="20"/>
        </w:rPr>
        <w:t xml:space="preserve"> </w:t>
      </w:r>
      <w:r w:rsidR="000B3E4B" w:rsidRPr="000D79FA">
        <w:rPr>
          <w:rFonts w:ascii="Verdana" w:hAnsi="Verdana"/>
          <w:sz w:val="20"/>
          <w:szCs w:val="20"/>
        </w:rPr>
        <w:t xml:space="preserve">§1. </w:t>
      </w:r>
      <w:r w:rsidR="007D5305" w:rsidRPr="000D79FA">
        <w:rPr>
          <w:rFonts w:ascii="Verdana" w:hAnsi="Verdana" w:cs="Arial"/>
          <w:spacing w:val="-3"/>
          <w:sz w:val="20"/>
          <w:szCs w:val="20"/>
        </w:rPr>
        <w:t xml:space="preserve">Er wordt een subsidie toegekend aan ondernemingen </w:t>
      </w:r>
      <w:r w:rsidR="008F3692" w:rsidRPr="000D79FA">
        <w:rPr>
          <w:rFonts w:ascii="Verdana" w:hAnsi="Verdana" w:cs="Arial"/>
          <w:spacing w:val="-3"/>
          <w:sz w:val="20"/>
          <w:szCs w:val="20"/>
        </w:rPr>
        <w:t>die getroffen zijn door de coronavirusmaatregelen</w:t>
      </w:r>
      <w:r w:rsidR="00604A19" w:rsidRPr="000D79FA">
        <w:rPr>
          <w:rFonts w:ascii="Verdana" w:hAnsi="Verdana" w:cs="Arial"/>
          <w:spacing w:val="-3"/>
          <w:sz w:val="20"/>
          <w:szCs w:val="20"/>
        </w:rPr>
        <w:t xml:space="preserve"> en de gevolgen van de </w:t>
      </w:r>
      <w:proofErr w:type="spellStart"/>
      <w:r w:rsidR="00604A19" w:rsidRPr="000D79FA">
        <w:rPr>
          <w:rFonts w:ascii="Verdana" w:hAnsi="Verdana" w:cs="Arial"/>
          <w:spacing w:val="-3"/>
          <w:sz w:val="20"/>
          <w:szCs w:val="20"/>
        </w:rPr>
        <w:t>Brexit</w:t>
      </w:r>
      <w:proofErr w:type="spellEnd"/>
      <w:r w:rsidR="008F3692" w:rsidRPr="000D79FA">
        <w:rPr>
          <w:rFonts w:ascii="Verdana" w:hAnsi="Verdana" w:cs="Arial"/>
          <w:spacing w:val="-3"/>
          <w:sz w:val="20"/>
          <w:szCs w:val="20"/>
        </w:rPr>
        <w:t xml:space="preserve">, </w:t>
      </w:r>
      <w:r w:rsidR="007D5305" w:rsidRPr="000D79FA">
        <w:rPr>
          <w:rFonts w:ascii="Verdana" w:hAnsi="Verdana" w:cs="Arial"/>
          <w:spacing w:val="-3"/>
          <w:sz w:val="20"/>
          <w:szCs w:val="20"/>
        </w:rPr>
        <w:t xml:space="preserve">die maximaal 80% bedraagt van de </w:t>
      </w:r>
      <w:r w:rsidR="006166D3" w:rsidRPr="000D79FA">
        <w:rPr>
          <w:rFonts w:ascii="Verdana" w:hAnsi="Verdana" w:cs="Arial"/>
          <w:spacing w:val="-3"/>
          <w:sz w:val="20"/>
          <w:szCs w:val="20"/>
        </w:rPr>
        <w:t xml:space="preserve">aanvaardbare </w:t>
      </w:r>
      <w:r w:rsidR="007D5305" w:rsidRPr="000D79FA">
        <w:rPr>
          <w:rFonts w:ascii="Verdana" w:hAnsi="Verdana" w:cs="Arial"/>
          <w:spacing w:val="-3"/>
          <w:sz w:val="20"/>
          <w:szCs w:val="20"/>
        </w:rPr>
        <w:t>kosten</w:t>
      </w:r>
      <w:r w:rsidR="008F3692" w:rsidRPr="000D79FA">
        <w:rPr>
          <w:rFonts w:ascii="Verdana" w:hAnsi="Verdana"/>
          <w:sz w:val="20"/>
          <w:szCs w:val="20"/>
        </w:rPr>
        <w:t xml:space="preserve"> </w:t>
      </w:r>
      <w:r w:rsidR="008F3692" w:rsidRPr="000D79FA">
        <w:rPr>
          <w:rFonts w:ascii="Verdana" w:hAnsi="Verdana" w:cs="Arial"/>
          <w:spacing w:val="-3"/>
          <w:sz w:val="20"/>
          <w:szCs w:val="20"/>
        </w:rPr>
        <w:t>die gemaakt en uitbetaald zijn in de subsidieperiode.</w:t>
      </w:r>
    </w:p>
    <w:p w14:paraId="555ACC98" w14:textId="50DD92E9" w:rsidR="00B54AB4" w:rsidRPr="000D79FA" w:rsidRDefault="00B54AB4">
      <w:pPr>
        <w:rPr>
          <w:rFonts w:ascii="Verdana" w:hAnsi="Verdana"/>
          <w:sz w:val="20"/>
          <w:szCs w:val="20"/>
        </w:rPr>
      </w:pPr>
    </w:p>
    <w:p w14:paraId="336829FB" w14:textId="2ADEBF7D" w:rsidR="00EA1F03" w:rsidRPr="000D79FA" w:rsidRDefault="000B3E4B" w:rsidP="0083771C">
      <w:pPr>
        <w:ind w:left="708" w:hanging="708"/>
        <w:rPr>
          <w:rFonts w:ascii="Verdana" w:hAnsi="Verdana"/>
          <w:sz w:val="20"/>
          <w:szCs w:val="20"/>
        </w:rPr>
      </w:pPr>
      <w:r w:rsidRPr="000D79FA">
        <w:rPr>
          <w:rFonts w:ascii="Verdana" w:hAnsi="Verdana"/>
          <w:sz w:val="20"/>
          <w:szCs w:val="20"/>
        </w:rPr>
        <w:t xml:space="preserve">§2. </w:t>
      </w:r>
      <w:r w:rsidR="00673A01" w:rsidRPr="000D79FA">
        <w:rPr>
          <w:rFonts w:ascii="Verdana" w:hAnsi="Verdana"/>
          <w:sz w:val="20"/>
          <w:szCs w:val="20"/>
        </w:rPr>
        <w:t xml:space="preserve">Er wordt </w:t>
      </w:r>
      <w:r w:rsidR="008F3692" w:rsidRPr="000D79FA">
        <w:rPr>
          <w:rFonts w:ascii="Verdana" w:hAnsi="Verdana"/>
          <w:sz w:val="20"/>
          <w:szCs w:val="20"/>
        </w:rPr>
        <w:t xml:space="preserve">een subsidie </w:t>
      </w:r>
      <w:r w:rsidR="00673A01" w:rsidRPr="000D79FA">
        <w:rPr>
          <w:rFonts w:ascii="Verdana" w:hAnsi="Verdana"/>
          <w:sz w:val="20"/>
          <w:szCs w:val="20"/>
        </w:rPr>
        <w:t>toegekend aan openbare entiteiten</w:t>
      </w:r>
      <w:r w:rsidR="00CB3D2F" w:rsidRPr="000D79FA">
        <w:rPr>
          <w:rFonts w:ascii="Verdana" w:hAnsi="Verdana"/>
          <w:sz w:val="20"/>
          <w:szCs w:val="20"/>
        </w:rPr>
        <w:t xml:space="preserve"> </w:t>
      </w:r>
      <w:r w:rsidR="008F3692" w:rsidRPr="000D79FA">
        <w:rPr>
          <w:rFonts w:ascii="Verdana" w:hAnsi="Verdana"/>
          <w:sz w:val="20"/>
          <w:szCs w:val="20"/>
        </w:rPr>
        <w:t xml:space="preserve">die maximaal </w:t>
      </w:r>
      <w:r w:rsidR="00CB3D2F" w:rsidRPr="000D79FA">
        <w:rPr>
          <w:rFonts w:ascii="Verdana" w:hAnsi="Verdana"/>
          <w:sz w:val="20"/>
          <w:szCs w:val="20"/>
        </w:rPr>
        <w:t xml:space="preserve">100% </w:t>
      </w:r>
      <w:r w:rsidR="008F3692" w:rsidRPr="000D79FA">
        <w:rPr>
          <w:rFonts w:ascii="Verdana" w:hAnsi="Verdana"/>
          <w:sz w:val="20"/>
          <w:szCs w:val="20"/>
        </w:rPr>
        <w:t xml:space="preserve">bedraagt van de </w:t>
      </w:r>
      <w:r w:rsidR="00CB3D2F" w:rsidRPr="000D79FA">
        <w:rPr>
          <w:rFonts w:ascii="Verdana" w:hAnsi="Verdana"/>
          <w:sz w:val="20"/>
          <w:szCs w:val="20"/>
        </w:rPr>
        <w:t xml:space="preserve">aanvaardbare kosten </w:t>
      </w:r>
      <w:r w:rsidR="004F480B" w:rsidRPr="000D79FA">
        <w:rPr>
          <w:rFonts w:ascii="Verdana" w:hAnsi="Verdana"/>
          <w:sz w:val="20"/>
          <w:szCs w:val="20"/>
        </w:rPr>
        <w:t xml:space="preserve">die </w:t>
      </w:r>
      <w:r w:rsidR="00CB3D2F" w:rsidRPr="000D79FA">
        <w:rPr>
          <w:rFonts w:ascii="Verdana" w:hAnsi="Verdana"/>
          <w:sz w:val="20"/>
          <w:szCs w:val="20"/>
        </w:rPr>
        <w:t>gemaakt</w:t>
      </w:r>
      <w:r w:rsidR="004F480B" w:rsidRPr="000D79FA">
        <w:rPr>
          <w:rFonts w:ascii="Verdana" w:hAnsi="Verdana"/>
          <w:sz w:val="20"/>
          <w:szCs w:val="20"/>
        </w:rPr>
        <w:t xml:space="preserve"> </w:t>
      </w:r>
      <w:r w:rsidR="00315F35" w:rsidRPr="000D79FA">
        <w:rPr>
          <w:rFonts w:ascii="Verdana" w:hAnsi="Verdana"/>
          <w:sz w:val="20"/>
          <w:szCs w:val="20"/>
        </w:rPr>
        <w:t xml:space="preserve">en uitbetaald </w:t>
      </w:r>
      <w:r w:rsidR="004F480B" w:rsidRPr="000D79FA">
        <w:rPr>
          <w:rFonts w:ascii="Verdana" w:hAnsi="Verdana"/>
          <w:sz w:val="20"/>
          <w:szCs w:val="20"/>
        </w:rPr>
        <w:t>zijn</w:t>
      </w:r>
      <w:r w:rsidR="00CB3D2F" w:rsidRPr="000D79FA">
        <w:rPr>
          <w:rFonts w:ascii="Verdana" w:hAnsi="Verdana"/>
          <w:sz w:val="20"/>
          <w:szCs w:val="20"/>
        </w:rPr>
        <w:t xml:space="preserve"> in </w:t>
      </w:r>
      <w:r w:rsidR="00F72D1C" w:rsidRPr="000D79FA">
        <w:rPr>
          <w:rFonts w:ascii="Verdana" w:hAnsi="Verdana"/>
          <w:sz w:val="20"/>
          <w:szCs w:val="20"/>
        </w:rPr>
        <w:t xml:space="preserve">de </w:t>
      </w:r>
      <w:r w:rsidR="00CB3D2F" w:rsidRPr="000D79FA">
        <w:rPr>
          <w:rFonts w:ascii="Verdana" w:hAnsi="Verdana"/>
          <w:sz w:val="20"/>
          <w:szCs w:val="20"/>
        </w:rPr>
        <w:t>subsidieperiode</w:t>
      </w:r>
      <w:r w:rsidR="00CA66B4" w:rsidRPr="000D79FA">
        <w:rPr>
          <w:rFonts w:ascii="Verdana" w:hAnsi="Verdana"/>
          <w:sz w:val="20"/>
          <w:szCs w:val="20"/>
        </w:rPr>
        <w:t>.</w:t>
      </w:r>
    </w:p>
    <w:p w14:paraId="3E64EFA2" w14:textId="77777777" w:rsidR="00DC19E9" w:rsidRPr="000D79FA" w:rsidRDefault="00DC19E9" w:rsidP="0083771C">
      <w:pPr>
        <w:ind w:left="708" w:hanging="708"/>
        <w:rPr>
          <w:rFonts w:ascii="Verdana" w:hAnsi="Verdana"/>
          <w:sz w:val="20"/>
          <w:szCs w:val="20"/>
        </w:rPr>
      </w:pPr>
    </w:p>
    <w:p w14:paraId="12117790" w14:textId="11966C02" w:rsidR="001530ED" w:rsidRPr="000D79FA" w:rsidRDefault="00DC19E9" w:rsidP="001530ED">
      <w:pPr>
        <w:rPr>
          <w:rFonts w:ascii="Verdana" w:hAnsi="Verdana"/>
          <w:sz w:val="20"/>
          <w:szCs w:val="20"/>
        </w:rPr>
      </w:pPr>
      <w:r w:rsidRPr="000D79FA">
        <w:rPr>
          <w:rFonts w:ascii="Verdana" w:hAnsi="Verdana"/>
          <w:b/>
          <w:bCs/>
          <w:sz w:val="20"/>
          <w:szCs w:val="20"/>
        </w:rPr>
        <w:t>Art. 4</w:t>
      </w:r>
      <w:r w:rsidR="006924A7" w:rsidRPr="000D79FA">
        <w:rPr>
          <w:rFonts w:ascii="Verdana" w:hAnsi="Verdana"/>
          <w:b/>
          <w:bCs/>
          <w:sz w:val="20"/>
          <w:szCs w:val="20"/>
        </w:rPr>
        <w:t xml:space="preserve"> </w:t>
      </w:r>
      <w:r w:rsidR="001530ED" w:rsidRPr="000D79FA">
        <w:rPr>
          <w:rFonts w:ascii="Verdana" w:hAnsi="Verdana"/>
          <w:sz w:val="20"/>
          <w:szCs w:val="20"/>
        </w:rPr>
        <w:t xml:space="preserve">Om in aanmerking te komen voor financiering dienen de ingediende projecten te voldoen aan de voorwaarden gesteld door de Europese Unie, zoals hierboven vermeld, en worden ze beoordeeld op hun kwaliteit, hun impact en de mate waarin ze aansluiten bij de prioriteiten van Vlaamse Regering </w:t>
      </w:r>
      <w:r w:rsidR="008F4791" w:rsidRPr="000D79FA">
        <w:rPr>
          <w:rFonts w:ascii="Verdana" w:hAnsi="Verdana"/>
          <w:sz w:val="20"/>
          <w:szCs w:val="20"/>
        </w:rPr>
        <w:t>zoals opgenomen in het plan Vlaamse Veerk</w:t>
      </w:r>
      <w:r w:rsidR="00AF5C9E" w:rsidRPr="000D79FA">
        <w:rPr>
          <w:rFonts w:ascii="Verdana" w:hAnsi="Verdana"/>
          <w:sz w:val="20"/>
          <w:szCs w:val="20"/>
        </w:rPr>
        <w:t>r</w:t>
      </w:r>
      <w:r w:rsidR="008F4791" w:rsidRPr="000D79FA">
        <w:rPr>
          <w:rFonts w:ascii="Verdana" w:hAnsi="Verdana"/>
          <w:sz w:val="20"/>
          <w:szCs w:val="20"/>
        </w:rPr>
        <w:t>acht.</w:t>
      </w:r>
    </w:p>
    <w:p w14:paraId="0CA9EDBC" w14:textId="77777777" w:rsidR="00C725AA" w:rsidRPr="000D79FA" w:rsidRDefault="00C725AA">
      <w:pPr>
        <w:rPr>
          <w:rFonts w:ascii="Verdana" w:hAnsi="Verdana"/>
          <w:sz w:val="20"/>
          <w:szCs w:val="20"/>
        </w:rPr>
      </w:pPr>
    </w:p>
    <w:p w14:paraId="425F1727" w14:textId="22A1A706" w:rsidR="00C725AA" w:rsidRPr="000D79FA" w:rsidRDefault="00982EF1">
      <w:pPr>
        <w:rPr>
          <w:rFonts w:ascii="Verdana" w:hAnsi="Verdana"/>
          <w:sz w:val="20"/>
          <w:szCs w:val="20"/>
        </w:rPr>
      </w:pPr>
      <w:r w:rsidRPr="000D79FA">
        <w:rPr>
          <w:rFonts w:ascii="Verdana" w:hAnsi="Verdana"/>
          <w:b/>
          <w:bCs/>
          <w:sz w:val="20"/>
          <w:szCs w:val="20"/>
        </w:rPr>
        <w:t xml:space="preserve">Art. </w:t>
      </w:r>
      <w:r w:rsidR="00DC19E9" w:rsidRPr="000D79FA">
        <w:rPr>
          <w:rFonts w:ascii="Verdana" w:hAnsi="Verdana"/>
          <w:b/>
          <w:bCs/>
          <w:sz w:val="20"/>
          <w:szCs w:val="20"/>
        </w:rPr>
        <w:t>5</w:t>
      </w:r>
      <w:r w:rsidR="008F3692" w:rsidRPr="000D79FA">
        <w:rPr>
          <w:rFonts w:ascii="Verdana" w:hAnsi="Verdana"/>
          <w:b/>
          <w:bCs/>
          <w:sz w:val="20"/>
          <w:szCs w:val="20"/>
        </w:rPr>
        <w:t xml:space="preserve">. </w:t>
      </w:r>
      <w:r w:rsidRPr="000D79FA">
        <w:rPr>
          <w:rFonts w:ascii="Verdana" w:hAnsi="Verdana"/>
          <w:sz w:val="20"/>
          <w:szCs w:val="20"/>
        </w:rPr>
        <w:t>De volgende ondernemingen komen niet in aanmerking voor de subsidie</w:t>
      </w:r>
      <w:r w:rsidR="00AB22A3" w:rsidRPr="000D79FA">
        <w:rPr>
          <w:rFonts w:ascii="Verdana" w:hAnsi="Verdana"/>
          <w:sz w:val="20"/>
          <w:szCs w:val="20"/>
        </w:rPr>
        <w:t>:</w:t>
      </w:r>
    </w:p>
    <w:p w14:paraId="751229D6" w14:textId="6AECF077" w:rsidR="00C725AA" w:rsidRPr="000D79FA" w:rsidRDefault="00982EF1">
      <w:pPr>
        <w:rPr>
          <w:rFonts w:ascii="Verdana" w:hAnsi="Verdana"/>
          <w:sz w:val="20"/>
          <w:szCs w:val="20"/>
        </w:rPr>
      </w:pPr>
      <w:r w:rsidRPr="000D79FA">
        <w:rPr>
          <w:rFonts w:ascii="Verdana" w:hAnsi="Verdana"/>
          <w:sz w:val="20"/>
          <w:szCs w:val="20"/>
        </w:rPr>
        <w:t>1°</w:t>
      </w:r>
      <w:r w:rsidR="008F3692" w:rsidRPr="000D79FA">
        <w:rPr>
          <w:rFonts w:ascii="Verdana" w:hAnsi="Verdana"/>
          <w:sz w:val="20"/>
          <w:szCs w:val="20"/>
        </w:rPr>
        <w:tab/>
      </w:r>
      <w:r w:rsidRPr="000D79FA">
        <w:rPr>
          <w:rFonts w:ascii="Verdana" w:hAnsi="Verdana"/>
          <w:sz w:val="20"/>
          <w:szCs w:val="20"/>
        </w:rPr>
        <w:t xml:space="preserve">ondernemingen die zich in één van de volgende rechtstoestanden bevinden: </w:t>
      </w:r>
    </w:p>
    <w:p w14:paraId="123F1A76" w14:textId="77777777" w:rsidR="00C725AA" w:rsidRPr="000D79FA" w:rsidRDefault="00982EF1" w:rsidP="00B7443F">
      <w:pPr>
        <w:ind w:firstLine="708"/>
        <w:rPr>
          <w:rFonts w:ascii="Verdana" w:hAnsi="Verdana"/>
          <w:sz w:val="20"/>
          <w:szCs w:val="20"/>
        </w:rPr>
      </w:pPr>
      <w:r w:rsidRPr="000D79FA">
        <w:rPr>
          <w:rFonts w:ascii="Verdana" w:hAnsi="Verdana"/>
          <w:sz w:val="20"/>
          <w:szCs w:val="20"/>
        </w:rPr>
        <w:t xml:space="preserve">a) ontbinding; </w:t>
      </w:r>
    </w:p>
    <w:p w14:paraId="49B48B63" w14:textId="77777777" w:rsidR="00C725AA" w:rsidRPr="000D79FA" w:rsidRDefault="00982EF1" w:rsidP="00B7443F">
      <w:pPr>
        <w:ind w:firstLine="708"/>
        <w:rPr>
          <w:rFonts w:ascii="Verdana" w:hAnsi="Verdana"/>
          <w:sz w:val="20"/>
          <w:szCs w:val="20"/>
        </w:rPr>
      </w:pPr>
      <w:r w:rsidRPr="000D79FA">
        <w:rPr>
          <w:rFonts w:ascii="Verdana" w:hAnsi="Verdana"/>
          <w:sz w:val="20"/>
          <w:szCs w:val="20"/>
        </w:rPr>
        <w:t xml:space="preserve">b) stopzetting; </w:t>
      </w:r>
    </w:p>
    <w:p w14:paraId="6F9FBA7A" w14:textId="77777777" w:rsidR="00C725AA" w:rsidRPr="000D79FA" w:rsidRDefault="00982EF1" w:rsidP="00B7443F">
      <w:pPr>
        <w:ind w:firstLine="708"/>
        <w:rPr>
          <w:rFonts w:ascii="Verdana" w:hAnsi="Verdana"/>
          <w:sz w:val="20"/>
          <w:szCs w:val="20"/>
        </w:rPr>
      </w:pPr>
      <w:r w:rsidRPr="000D79FA">
        <w:rPr>
          <w:rFonts w:ascii="Verdana" w:hAnsi="Verdana"/>
          <w:sz w:val="20"/>
          <w:szCs w:val="20"/>
        </w:rPr>
        <w:t xml:space="preserve">c) faillissement; </w:t>
      </w:r>
    </w:p>
    <w:p w14:paraId="70E638A1" w14:textId="77777777" w:rsidR="00C725AA" w:rsidRPr="000D79FA" w:rsidRDefault="00982EF1" w:rsidP="00B7443F">
      <w:pPr>
        <w:ind w:firstLine="708"/>
        <w:rPr>
          <w:rFonts w:ascii="Verdana" w:hAnsi="Verdana"/>
          <w:sz w:val="20"/>
          <w:szCs w:val="20"/>
        </w:rPr>
      </w:pPr>
      <w:r w:rsidRPr="000D79FA">
        <w:rPr>
          <w:rFonts w:ascii="Verdana" w:hAnsi="Verdana"/>
          <w:sz w:val="20"/>
          <w:szCs w:val="20"/>
        </w:rPr>
        <w:t xml:space="preserve">d) vereffening; </w:t>
      </w:r>
    </w:p>
    <w:p w14:paraId="4664509D" w14:textId="77777777" w:rsidR="00B7443F" w:rsidRPr="000D79FA" w:rsidRDefault="00982EF1">
      <w:pPr>
        <w:rPr>
          <w:rFonts w:ascii="Verdana" w:hAnsi="Verdana"/>
          <w:sz w:val="20"/>
          <w:szCs w:val="20"/>
        </w:rPr>
      </w:pPr>
      <w:r w:rsidRPr="000D79FA">
        <w:rPr>
          <w:rFonts w:ascii="Verdana" w:hAnsi="Verdana"/>
          <w:sz w:val="20"/>
          <w:szCs w:val="20"/>
        </w:rPr>
        <w:t>2°</w:t>
      </w:r>
      <w:r w:rsidR="003173A6" w:rsidRPr="000D79FA">
        <w:rPr>
          <w:rFonts w:ascii="Verdana" w:hAnsi="Verdana"/>
          <w:sz w:val="20"/>
          <w:szCs w:val="20"/>
        </w:rPr>
        <w:tab/>
      </w:r>
      <w:r w:rsidRPr="000D79FA">
        <w:rPr>
          <w:rFonts w:ascii="Verdana" w:hAnsi="Verdana"/>
          <w:sz w:val="20"/>
          <w:szCs w:val="20"/>
        </w:rPr>
        <w:t>holdings, management-, of patrimoniumvennootschappen;</w:t>
      </w:r>
    </w:p>
    <w:p w14:paraId="0D742C0D" w14:textId="1F05DCF1" w:rsidR="00B7443F" w:rsidRPr="000D79FA" w:rsidRDefault="00982EF1" w:rsidP="00A62461">
      <w:pPr>
        <w:ind w:left="708" w:hanging="708"/>
        <w:rPr>
          <w:rFonts w:ascii="Verdana" w:hAnsi="Verdana"/>
          <w:sz w:val="20"/>
          <w:szCs w:val="20"/>
        </w:rPr>
      </w:pPr>
      <w:r w:rsidRPr="000D79FA">
        <w:rPr>
          <w:rFonts w:ascii="Verdana" w:hAnsi="Verdana"/>
          <w:sz w:val="20"/>
          <w:szCs w:val="20"/>
        </w:rPr>
        <w:t>3</w:t>
      </w:r>
      <w:r w:rsidR="00A62461" w:rsidRPr="000D79FA">
        <w:rPr>
          <w:rFonts w:ascii="Verdana" w:hAnsi="Verdana"/>
          <w:sz w:val="20"/>
          <w:szCs w:val="20"/>
        </w:rPr>
        <w:t>°</w:t>
      </w:r>
      <w:r w:rsidR="00B7443F" w:rsidRPr="000D79FA">
        <w:rPr>
          <w:rFonts w:ascii="Verdana" w:hAnsi="Verdana"/>
          <w:sz w:val="20"/>
          <w:szCs w:val="20"/>
        </w:rPr>
        <w:tab/>
      </w:r>
      <w:r w:rsidR="0083771C" w:rsidRPr="000D79FA">
        <w:rPr>
          <w:rFonts w:ascii="Verdana" w:hAnsi="Verdana"/>
          <w:sz w:val="20"/>
          <w:szCs w:val="20"/>
        </w:rPr>
        <w:t>de ondernemingen waarvan de zaakvoerder als bestuurder of vennoot verbonden is met een andere onderneming die de subsidie heeft ontvangen en waaraan zij zakelijke diensten verlenen</w:t>
      </w:r>
    </w:p>
    <w:p w14:paraId="42A3C862" w14:textId="5EBDC5C1" w:rsidR="00B7443F" w:rsidRPr="000D79FA" w:rsidRDefault="00B7443F" w:rsidP="00F70C70">
      <w:pPr>
        <w:ind w:left="708" w:hanging="708"/>
        <w:rPr>
          <w:rFonts w:ascii="Verdana" w:hAnsi="Verdana"/>
          <w:sz w:val="20"/>
          <w:szCs w:val="20"/>
        </w:rPr>
      </w:pPr>
      <w:r w:rsidRPr="000D79FA">
        <w:rPr>
          <w:rFonts w:ascii="Verdana" w:hAnsi="Verdana"/>
          <w:sz w:val="20"/>
          <w:szCs w:val="20"/>
        </w:rPr>
        <w:t>4</w:t>
      </w:r>
      <w:r w:rsidR="00982EF1" w:rsidRPr="000D79FA">
        <w:rPr>
          <w:rFonts w:ascii="Verdana" w:hAnsi="Verdana"/>
          <w:sz w:val="20"/>
          <w:szCs w:val="20"/>
        </w:rPr>
        <w:t>°</w:t>
      </w:r>
      <w:r w:rsidR="003173A6" w:rsidRPr="000D79FA">
        <w:rPr>
          <w:rFonts w:ascii="Verdana" w:hAnsi="Verdana"/>
          <w:sz w:val="20"/>
          <w:szCs w:val="20"/>
        </w:rPr>
        <w:tab/>
      </w:r>
      <w:r w:rsidR="00982EF1" w:rsidRPr="000D79FA">
        <w:rPr>
          <w:rFonts w:ascii="Verdana" w:hAnsi="Verdana"/>
          <w:sz w:val="20"/>
          <w:szCs w:val="20"/>
        </w:rPr>
        <w:t>de ondernemingen in moeilijkheden, vermeld in lid 22, c, en c bis, van de tijdelijke</w:t>
      </w:r>
      <w:r w:rsidR="00F70C70" w:rsidRPr="000D79FA">
        <w:rPr>
          <w:rFonts w:ascii="Verdana" w:hAnsi="Verdana"/>
          <w:sz w:val="20"/>
          <w:szCs w:val="20"/>
        </w:rPr>
        <w:t xml:space="preserve"> ka</w:t>
      </w:r>
      <w:r w:rsidR="00982EF1" w:rsidRPr="000D79FA">
        <w:rPr>
          <w:rFonts w:ascii="Verdana" w:hAnsi="Verdana"/>
          <w:sz w:val="20"/>
          <w:szCs w:val="20"/>
        </w:rPr>
        <w:t>derregeling COVID-19;</w:t>
      </w:r>
    </w:p>
    <w:p w14:paraId="0024A8AF" w14:textId="4BA0C89F" w:rsidR="00B7443F" w:rsidRPr="000D79FA" w:rsidRDefault="00B7443F" w:rsidP="00201C89">
      <w:pPr>
        <w:ind w:left="708" w:hanging="708"/>
        <w:rPr>
          <w:rFonts w:ascii="Verdana" w:hAnsi="Verdana"/>
          <w:sz w:val="20"/>
          <w:szCs w:val="20"/>
        </w:rPr>
      </w:pPr>
      <w:r w:rsidRPr="000D79FA">
        <w:rPr>
          <w:rFonts w:ascii="Verdana" w:hAnsi="Verdana"/>
          <w:sz w:val="20"/>
          <w:szCs w:val="20"/>
        </w:rPr>
        <w:t>5</w:t>
      </w:r>
      <w:r w:rsidR="00982EF1" w:rsidRPr="000D79FA">
        <w:rPr>
          <w:rFonts w:ascii="Verdana" w:hAnsi="Verdana"/>
          <w:sz w:val="20"/>
          <w:szCs w:val="20"/>
        </w:rPr>
        <w:t>°</w:t>
      </w:r>
      <w:r w:rsidR="003173A6" w:rsidRPr="000D79FA">
        <w:rPr>
          <w:rFonts w:ascii="Verdana" w:hAnsi="Verdana"/>
          <w:sz w:val="20"/>
          <w:szCs w:val="20"/>
        </w:rPr>
        <w:tab/>
      </w:r>
      <w:r w:rsidR="00982EF1" w:rsidRPr="000D79FA">
        <w:rPr>
          <w:rFonts w:ascii="Verdana" w:hAnsi="Verdana"/>
          <w:sz w:val="20"/>
          <w:szCs w:val="20"/>
        </w:rPr>
        <w:t>de kredietinstellingen en de financiële instellingen die onder toezicht vallen van de Nationale Bank van België;</w:t>
      </w:r>
    </w:p>
    <w:p w14:paraId="75A3E42B" w14:textId="723D4C3B" w:rsidR="00C725AA" w:rsidRPr="000D79FA" w:rsidRDefault="00B7443F" w:rsidP="00201C89">
      <w:pPr>
        <w:ind w:left="708" w:hanging="708"/>
        <w:rPr>
          <w:rFonts w:ascii="Verdana" w:hAnsi="Verdana"/>
          <w:sz w:val="20"/>
          <w:szCs w:val="20"/>
        </w:rPr>
      </w:pPr>
      <w:r w:rsidRPr="000D79FA">
        <w:rPr>
          <w:rFonts w:ascii="Verdana" w:hAnsi="Verdana"/>
          <w:sz w:val="20"/>
          <w:szCs w:val="20"/>
        </w:rPr>
        <w:t>6</w:t>
      </w:r>
      <w:r w:rsidR="00982EF1" w:rsidRPr="000D79FA">
        <w:rPr>
          <w:rFonts w:ascii="Verdana" w:hAnsi="Verdana"/>
          <w:sz w:val="20"/>
          <w:szCs w:val="20"/>
        </w:rPr>
        <w:t>°</w:t>
      </w:r>
      <w:r w:rsidR="003173A6" w:rsidRPr="000D79FA">
        <w:rPr>
          <w:rFonts w:ascii="Verdana" w:hAnsi="Verdana"/>
          <w:sz w:val="20"/>
          <w:szCs w:val="20"/>
        </w:rPr>
        <w:tab/>
      </w:r>
      <w:r w:rsidR="00982EF1" w:rsidRPr="000D79FA">
        <w:rPr>
          <w:rFonts w:ascii="Verdana" w:hAnsi="Verdana"/>
          <w:sz w:val="20"/>
          <w:szCs w:val="20"/>
        </w:rPr>
        <w:t>de ondernemingen die op het moment van de subsidieaanvraag een insolventieprocedure, vermeld in artikel I.22, 1°, van het Wetboek van economisch recht, hebben lopen of gedagvaard zijn door de RSZ als vermeld in de VKBO;</w:t>
      </w:r>
    </w:p>
    <w:p w14:paraId="4C5AE8F4" w14:textId="34A276C9" w:rsidR="00C725AA" w:rsidRPr="000D79FA" w:rsidRDefault="00B7443F" w:rsidP="00B7443F">
      <w:pPr>
        <w:ind w:left="708" w:hanging="708"/>
        <w:rPr>
          <w:rFonts w:ascii="Verdana" w:hAnsi="Verdana"/>
          <w:sz w:val="20"/>
          <w:szCs w:val="20"/>
        </w:rPr>
      </w:pPr>
      <w:r w:rsidRPr="000D79FA">
        <w:rPr>
          <w:rFonts w:ascii="Verdana" w:hAnsi="Verdana"/>
          <w:sz w:val="20"/>
          <w:szCs w:val="20"/>
        </w:rPr>
        <w:t>7</w:t>
      </w:r>
      <w:r w:rsidR="00982EF1" w:rsidRPr="000D79FA">
        <w:rPr>
          <w:rFonts w:ascii="Verdana" w:hAnsi="Verdana"/>
          <w:sz w:val="20"/>
          <w:szCs w:val="20"/>
        </w:rPr>
        <w:t>°</w:t>
      </w:r>
      <w:r w:rsidRPr="000D79FA">
        <w:rPr>
          <w:rFonts w:ascii="Verdana" w:hAnsi="Verdana"/>
          <w:sz w:val="20"/>
          <w:szCs w:val="20"/>
        </w:rPr>
        <w:tab/>
      </w:r>
      <w:r w:rsidR="00982EF1" w:rsidRPr="000D79FA">
        <w:rPr>
          <w:rFonts w:ascii="Verdana" w:hAnsi="Verdana"/>
          <w:sz w:val="20"/>
          <w:szCs w:val="20"/>
        </w:rPr>
        <w:t xml:space="preserve">de ondernemingen die niet beschikken over een geregistreerd kassasysteem conform artikel 21bis van het koninklijk besluit nr. 1 van 29 december 1992 met </w:t>
      </w:r>
      <w:r w:rsidR="00982EF1" w:rsidRPr="000D79FA">
        <w:rPr>
          <w:rFonts w:ascii="Verdana" w:hAnsi="Verdana"/>
          <w:sz w:val="20"/>
          <w:szCs w:val="20"/>
        </w:rPr>
        <w:lastRenderedPageBreak/>
        <w:t xml:space="preserve">betrekking tot de regeling voor de voldoening van de belasting over de toegevoegde waarde en artikel 2bis van het koninklijk besluit van 30 december 2009 tot het bepalen van de definitie en de voorwaarden waaraan een geregistreerd kassasysteem in de horecasector moet voldoen. </w:t>
      </w:r>
    </w:p>
    <w:p w14:paraId="7C56F4C1" w14:textId="77777777" w:rsidR="00C725AA" w:rsidRPr="000D79FA" w:rsidRDefault="00C725AA">
      <w:pPr>
        <w:rPr>
          <w:rFonts w:ascii="Verdana" w:hAnsi="Verdana"/>
          <w:sz w:val="20"/>
          <w:szCs w:val="20"/>
        </w:rPr>
      </w:pPr>
    </w:p>
    <w:p w14:paraId="3FD900BD" w14:textId="2E915D15" w:rsidR="00C725AA" w:rsidRPr="000D79FA" w:rsidRDefault="00982EF1">
      <w:pPr>
        <w:rPr>
          <w:rFonts w:ascii="Verdana" w:hAnsi="Verdana"/>
          <w:sz w:val="20"/>
          <w:szCs w:val="20"/>
        </w:rPr>
      </w:pPr>
      <w:r w:rsidRPr="000D79FA">
        <w:rPr>
          <w:rFonts w:ascii="Verdana" w:hAnsi="Verdana"/>
          <w:b/>
          <w:bCs/>
          <w:sz w:val="20"/>
          <w:szCs w:val="20"/>
        </w:rPr>
        <w:t xml:space="preserve">Art. </w:t>
      </w:r>
      <w:r w:rsidR="00126A7E" w:rsidRPr="000D79FA">
        <w:rPr>
          <w:rFonts w:ascii="Verdana" w:hAnsi="Verdana"/>
          <w:b/>
          <w:bCs/>
          <w:sz w:val="20"/>
          <w:szCs w:val="20"/>
        </w:rPr>
        <w:t>6</w:t>
      </w:r>
      <w:r w:rsidR="003173A6" w:rsidRPr="000D79FA">
        <w:rPr>
          <w:rFonts w:ascii="Verdana" w:hAnsi="Verdana"/>
          <w:b/>
          <w:bCs/>
          <w:sz w:val="20"/>
          <w:szCs w:val="20"/>
        </w:rPr>
        <w:t xml:space="preserve">. </w:t>
      </w:r>
      <w:r w:rsidRPr="000D79FA">
        <w:rPr>
          <w:rFonts w:ascii="Verdana" w:hAnsi="Verdana"/>
          <w:sz w:val="20"/>
          <w:szCs w:val="20"/>
        </w:rPr>
        <w:t xml:space="preserve">De steun verleend in het kader van dit </w:t>
      </w:r>
      <w:r w:rsidR="00201C89" w:rsidRPr="000D79FA">
        <w:rPr>
          <w:rFonts w:ascii="Verdana" w:hAnsi="Verdana"/>
          <w:sz w:val="20"/>
          <w:szCs w:val="20"/>
        </w:rPr>
        <w:t xml:space="preserve">besluit </w:t>
      </w:r>
      <w:r w:rsidRPr="000D79FA">
        <w:rPr>
          <w:rFonts w:ascii="Verdana" w:hAnsi="Verdana"/>
          <w:sz w:val="20"/>
          <w:szCs w:val="20"/>
        </w:rPr>
        <w:t xml:space="preserve">is </w:t>
      </w:r>
      <w:proofErr w:type="spellStart"/>
      <w:r w:rsidRPr="000D79FA">
        <w:rPr>
          <w:rFonts w:ascii="Verdana" w:hAnsi="Verdana"/>
          <w:sz w:val="20"/>
          <w:szCs w:val="20"/>
        </w:rPr>
        <w:t>intuitu</w:t>
      </w:r>
      <w:proofErr w:type="spellEnd"/>
      <w:r w:rsidRPr="000D79FA">
        <w:rPr>
          <w:rFonts w:ascii="Verdana" w:hAnsi="Verdana"/>
          <w:sz w:val="20"/>
          <w:szCs w:val="20"/>
        </w:rPr>
        <w:t xml:space="preserve"> personae en kan niet overgedragen worden aan een derde en is niet vatbaar voor beslag.</w:t>
      </w:r>
    </w:p>
    <w:p w14:paraId="61CF3138" w14:textId="77777777" w:rsidR="00F35E61" w:rsidRPr="000D79FA" w:rsidRDefault="00F35E61" w:rsidP="00F35E61">
      <w:pPr>
        <w:ind w:firstLine="708"/>
        <w:rPr>
          <w:rFonts w:ascii="Verdana" w:hAnsi="Verdana"/>
          <w:sz w:val="20"/>
          <w:szCs w:val="20"/>
        </w:rPr>
      </w:pPr>
    </w:p>
    <w:p w14:paraId="6BA7C00D" w14:textId="77E72DE8" w:rsidR="00C725AA" w:rsidRPr="000D79FA" w:rsidRDefault="00982EF1" w:rsidP="00F35E61">
      <w:pPr>
        <w:ind w:firstLine="708"/>
        <w:rPr>
          <w:rFonts w:ascii="Verdana" w:hAnsi="Verdana"/>
          <w:sz w:val="20"/>
          <w:szCs w:val="20"/>
        </w:rPr>
      </w:pPr>
      <w:r w:rsidRPr="000D79FA">
        <w:rPr>
          <w:rFonts w:ascii="Verdana" w:hAnsi="Verdana"/>
          <w:sz w:val="20"/>
          <w:szCs w:val="20"/>
        </w:rPr>
        <w:t>De subsidie kan geweigerd, niet-uitbetaald of teruggevorderd worden als de onderneming</w:t>
      </w:r>
      <w:r w:rsidR="00F35E61" w:rsidRPr="000D79FA">
        <w:rPr>
          <w:rFonts w:ascii="Verdana" w:hAnsi="Verdana"/>
          <w:sz w:val="20"/>
          <w:szCs w:val="20"/>
        </w:rPr>
        <w:t xml:space="preserve"> of openbare entiteit </w:t>
      </w:r>
      <w:r w:rsidRPr="000D79FA">
        <w:rPr>
          <w:rFonts w:ascii="Verdana" w:hAnsi="Verdana"/>
          <w:sz w:val="20"/>
          <w:szCs w:val="20"/>
        </w:rPr>
        <w:t xml:space="preserve">niet voldoet aan de regelgeving die van toepassing is in het Vlaamse Gewest. </w:t>
      </w:r>
    </w:p>
    <w:p w14:paraId="4276CB05" w14:textId="3B9E8CE4" w:rsidR="00C725AA" w:rsidRPr="000D79FA" w:rsidRDefault="00C725AA">
      <w:pPr>
        <w:rPr>
          <w:rFonts w:ascii="Verdana" w:hAnsi="Verdana"/>
          <w:sz w:val="20"/>
          <w:szCs w:val="20"/>
        </w:rPr>
      </w:pPr>
    </w:p>
    <w:p w14:paraId="17CB472A" w14:textId="14965524" w:rsidR="00315F35" w:rsidRPr="000D79FA" w:rsidRDefault="00982EF1">
      <w:pPr>
        <w:rPr>
          <w:rFonts w:ascii="Verdana" w:hAnsi="Verdana"/>
          <w:sz w:val="20"/>
          <w:szCs w:val="20"/>
        </w:rPr>
      </w:pPr>
      <w:r w:rsidRPr="000D79FA">
        <w:rPr>
          <w:rFonts w:ascii="Verdana" w:hAnsi="Verdana"/>
          <w:b/>
          <w:bCs/>
          <w:sz w:val="20"/>
          <w:szCs w:val="20"/>
        </w:rPr>
        <w:t>Art.</w:t>
      </w:r>
      <w:r w:rsidR="00126A7E" w:rsidRPr="000D79FA">
        <w:rPr>
          <w:rFonts w:ascii="Verdana" w:hAnsi="Verdana"/>
          <w:b/>
          <w:bCs/>
          <w:sz w:val="20"/>
          <w:szCs w:val="20"/>
        </w:rPr>
        <w:t>7</w:t>
      </w:r>
      <w:r w:rsidR="003173A6" w:rsidRPr="000D79FA">
        <w:rPr>
          <w:rFonts w:ascii="Verdana" w:hAnsi="Verdana"/>
          <w:b/>
          <w:bCs/>
          <w:sz w:val="20"/>
          <w:szCs w:val="20"/>
        </w:rPr>
        <w:t>.</w:t>
      </w:r>
      <w:r w:rsidR="00F35E61" w:rsidRPr="000D79FA">
        <w:rPr>
          <w:rFonts w:ascii="Verdana" w:hAnsi="Verdana"/>
          <w:b/>
          <w:bCs/>
          <w:sz w:val="20"/>
          <w:szCs w:val="20"/>
        </w:rPr>
        <w:t xml:space="preserve"> </w:t>
      </w:r>
      <w:r w:rsidRPr="000D79FA">
        <w:rPr>
          <w:rFonts w:ascii="Verdana" w:hAnsi="Verdana"/>
          <w:sz w:val="20"/>
          <w:szCs w:val="20"/>
        </w:rPr>
        <w:t xml:space="preserve">De </w:t>
      </w:r>
      <w:r w:rsidR="00201C89" w:rsidRPr="000D79FA">
        <w:rPr>
          <w:rFonts w:ascii="Verdana" w:hAnsi="Verdana"/>
          <w:sz w:val="20"/>
          <w:szCs w:val="20"/>
        </w:rPr>
        <w:t>steun</w:t>
      </w:r>
      <w:r w:rsidR="00A62461" w:rsidRPr="000D79FA">
        <w:rPr>
          <w:rFonts w:ascii="Verdana" w:hAnsi="Verdana"/>
          <w:sz w:val="20"/>
          <w:szCs w:val="20"/>
        </w:rPr>
        <w:t>aan</w:t>
      </w:r>
      <w:r w:rsidR="00201C89" w:rsidRPr="000D79FA">
        <w:rPr>
          <w:rFonts w:ascii="Verdana" w:hAnsi="Verdana"/>
          <w:sz w:val="20"/>
          <w:szCs w:val="20"/>
        </w:rPr>
        <w:t xml:space="preserve">vrager </w:t>
      </w:r>
      <w:r w:rsidRPr="000D79FA">
        <w:rPr>
          <w:rFonts w:ascii="Verdana" w:hAnsi="Verdana"/>
          <w:sz w:val="20"/>
          <w:szCs w:val="20"/>
        </w:rPr>
        <w:t>dient een subsidieaanvraag in via de website van</w:t>
      </w:r>
      <w:r w:rsidR="003E5C03" w:rsidRPr="000D79FA">
        <w:rPr>
          <w:rFonts w:ascii="Verdana" w:hAnsi="Verdana"/>
          <w:sz w:val="20"/>
          <w:szCs w:val="20"/>
        </w:rPr>
        <w:t xml:space="preserve"> </w:t>
      </w:r>
      <w:r w:rsidRPr="000D79FA">
        <w:rPr>
          <w:rFonts w:ascii="Verdana" w:hAnsi="Verdana"/>
          <w:sz w:val="20"/>
          <w:szCs w:val="20"/>
        </w:rPr>
        <w:t>het Agentschap Innoveren en Ondernemen,</w:t>
      </w:r>
      <w:r w:rsidR="00A62461" w:rsidRPr="000D79FA">
        <w:rPr>
          <w:rFonts w:ascii="Verdana" w:hAnsi="Verdana"/>
          <w:sz w:val="20"/>
          <w:szCs w:val="20"/>
        </w:rPr>
        <w:t xml:space="preserve"> </w:t>
      </w:r>
      <w:r w:rsidRPr="000D79FA">
        <w:rPr>
          <w:rFonts w:ascii="Verdana" w:hAnsi="Verdana"/>
          <w:sz w:val="20"/>
          <w:szCs w:val="20"/>
        </w:rPr>
        <w:t>VLAIO genoemd, en vermeldt daarbij</w:t>
      </w:r>
      <w:r w:rsidR="005E4E35" w:rsidRPr="000D79FA">
        <w:rPr>
          <w:rFonts w:ascii="Verdana" w:hAnsi="Verdana"/>
          <w:sz w:val="20"/>
          <w:szCs w:val="20"/>
        </w:rPr>
        <w:t xml:space="preserve"> onder meer</w:t>
      </w:r>
      <w:r w:rsidRPr="000D79FA">
        <w:rPr>
          <w:rFonts w:ascii="Verdana" w:hAnsi="Verdana"/>
          <w:sz w:val="20"/>
          <w:szCs w:val="20"/>
        </w:rPr>
        <w:t xml:space="preserve"> </w:t>
      </w:r>
      <w:r w:rsidR="005E4E35" w:rsidRPr="000D79FA">
        <w:rPr>
          <w:rFonts w:ascii="Verdana" w:hAnsi="Verdana"/>
          <w:sz w:val="20"/>
          <w:szCs w:val="20"/>
        </w:rPr>
        <w:t xml:space="preserve">zijn </w:t>
      </w:r>
      <w:r w:rsidRPr="000D79FA">
        <w:rPr>
          <w:rFonts w:ascii="Verdana" w:hAnsi="Verdana"/>
          <w:sz w:val="20"/>
          <w:szCs w:val="20"/>
        </w:rPr>
        <w:t>ondernemingsnummer</w:t>
      </w:r>
      <w:r w:rsidR="003173A6" w:rsidRPr="000D79FA">
        <w:rPr>
          <w:rFonts w:ascii="Verdana" w:hAnsi="Verdana"/>
          <w:sz w:val="20"/>
          <w:szCs w:val="20"/>
        </w:rPr>
        <w:t>,</w:t>
      </w:r>
      <w:r w:rsidR="00B65C31" w:rsidRPr="000D79FA">
        <w:rPr>
          <w:rFonts w:ascii="Verdana" w:hAnsi="Verdana"/>
          <w:sz w:val="20"/>
          <w:szCs w:val="20"/>
        </w:rPr>
        <w:t xml:space="preserve"> </w:t>
      </w:r>
      <w:r w:rsidR="003173A6" w:rsidRPr="000D79FA">
        <w:rPr>
          <w:rFonts w:ascii="Verdana" w:hAnsi="Verdana"/>
          <w:sz w:val="20"/>
          <w:szCs w:val="20"/>
        </w:rPr>
        <w:t xml:space="preserve">het </w:t>
      </w:r>
      <w:r w:rsidR="00B65C31" w:rsidRPr="000D79FA">
        <w:rPr>
          <w:rFonts w:ascii="Verdana" w:hAnsi="Verdana"/>
          <w:sz w:val="20"/>
          <w:szCs w:val="20"/>
        </w:rPr>
        <w:t>projectvoorstel</w:t>
      </w:r>
      <w:r w:rsidR="003173A6" w:rsidRPr="000D79FA">
        <w:rPr>
          <w:rFonts w:ascii="Verdana" w:hAnsi="Verdana"/>
          <w:sz w:val="20"/>
          <w:szCs w:val="20"/>
        </w:rPr>
        <w:t xml:space="preserve"> en de </w:t>
      </w:r>
      <w:r w:rsidR="005E4E35" w:rsidRPr="000D79FA">
        <w:rPr>
          <w:rFonts w:ascii="Verdana" w:hAnsi="Verdana"/>
          <w:sz w:val="20"/>
          <w:szCs w:val="20"/>
        </w:rPr>
        <w:t xml:space="preserve">aanvaardbare </w:t>
      </w:r>
      <w:r w:rsidR="003173A6" w:rsidRPr="000D79FA">
        <w:rPr>
          <w:rFonts w:ascii="Verdana" w:hAnsi="Verdana"/>
          <w:sz w:val="20"/>
          <w:szCs w:val="20"/>
        </w:rPr>
        <w:t>kosten in de subsidieperiode</w:t>
      </w:r>
      <w:r w:rsidR="00315F35" w:rsidRPr="000D79FA">
        <w:rPr>
          <w:rFonts w:ascii="Verdana" w:hAnsi="Verdana"/>
          <w:sz w:val="20"/>
          <w:szCs w:val="20"/>
        </w:rPr>
        <w:t>.</w:t>
      </w:r>
    </w:p>
    <w:p w14:paraId="1A441F28" w14:textId="4F084F9C" w:rsidR="00A62461" w:rsidRPr="000D79FA" w:rsidRDefault="00A62461" w:rsidP="00315F35">
      <w:pPr>
        <w:rPr>
          <w:rFonts w:ascii="Verdana" w:hAnsi="Verdana"/>
          <w:sz w:val="20"/>
          <w:szCs w:val="20"/>
        </w:rPr>
      </w:pPr>
    </w:p>
    <w:p w14:paraId="1DAB4ABC" w14:textId="7513F711" w:rsidR="00C725AA" w:rsidRPr="000D79FA" w:rsidRDefault="00A62461" w:rsidP="00F35E61">
      <w:pPr>
        <w:ind w:firstLine="708"/>
        <w:rPr>
          <w:rFonts w:ascii="Verdana" w:hAnsi="Verdana"/>
          <w:sz w:val="20"/>
          <w:szCs w:val="20"/>
        </w:rPr>
      </w:pPr>
      <w:r w:rsidRPr="000D79FA">
        <w:rPr>
          <w:rFonts w:ascii="Verdana" w:hAnsi="Verdana"/>
          <w:sz w:val="20"/>
          <w:szCs w:val="20"/>
        </w:rPr>
        <w:t>De indieningsperiode van de subsidievraag wordt bepaald op de website van het Agentschap Innoveren en Ondernemen.</w:t>
      </w:r>
    </w:p>
    <w:p w14:paraId="116FE6B9" w14:textId="77777777" w:rsidR="00C725AA" w:rsidRPr="000D79FA" w:rsidRDefault="00C725AA">
      <w:pPr>
        <w:rPr>
          <w:rFonts w:ascii="Verdana" w:hAnsi="Verdana"/>
          <w:sz w:val="20"/>
          <w:szCs w:val="20"/>
        </w:rPr>
      </w:pPr>
    </w:p>
    <w:p w14:paraId="605CBF2F" w14:textId="77777777" w:rsidR="00C725AA" w:rsidRPr="000D79FA" w:rsidRDefault="00982EF1" w:rsidP="00F35E61">
      <w:pPr>
        <w:ind w:firstLine="708"/>
        <w:rPr>
          <w:rFonts w:ascii="Verdana" w:hAnsi="Verdana"/>
          <w:sz w:val="20"/>
          <w:szCs w:val="20"/>
        </w:rPr>
      </w:pPr>
      <w:r w:rsidRPr="000D79FA">
        <w:rPr>
          <w:rFonts w:ascii="Verdana" w:hAnsi="Verdana"/>
          <w:sz w:val="20"/>
          <w:szCs w:val="20"/>
        </w:rPr>
        <w:t xml:space="preserve">De subsidieaanvraag wordt elektronisch afgehandeld. </w:t>
      </w:r>
    </w:p>
    <w:p w14:paraId="0B8925FB" w14:textId="77777777" w:rsidR="00C725AA" w:rsidRPr="000D79FA" w:rsidRDefault="00C725AA">
      <w:pPr>
        <w:rPr>
          <w:rFonts w:ascii="Verdana" w:hAnsi="Verdana"/>
          <w:sz w:val="20"/>
          <w:szCs w:val="20"/>
        </w:rPr>
      </w:pPr>
    </w:p>
    <w:p w14:paraId="5E5AA16B" w14:textId="78F249EE" w:rsidR="00C725AA" w:rsidRPr="000D79FA" w:rsidRDefault="00982EF1" w:rsidP="00F35E61">
      <w:pPr>
        <w:ind w:firstLine="708"/>
        <w:rPr>
          <w:rFonts w:ascii="Verdana" w:hAnsi="Verdana"/>
          <w:sz w:val="20"/>
          <w:szCs w:val="20"/>
        </w:rPr>
      </w:pPr>
      <w:r w:rsidRPr="000D79FA">
        <w:rPr>
          <w:rFonts w:ascii="Verdana" w:hAnsi="Verdana"/>
          <w:sz w:val="20"/>
          <w:szCs w:val="20"/>
        </w:rPr>
        <w:t xml:space="preserve">Het Agentschap Innoveren en Ondernemen onderzoekt de naleving van de voorwaarden die zijn opgelegd bij dit </w:t>
      </w:r>
      <w:r w:rsidR="003173A6" w:rsidRPr="000D79FA">
        <w:rPr>
          <w:rFonts w:ascii="Verdana" w:hAnsi="Verdana"/>
          <w:sz w:val="20"/>
          <w:szCs w:val="20"/>
        </w:rPr>
        <w:t xml:space="preserve">besluit </w:t>
      </w:r>
      <w:r w:rsidRPr="000D79FA">
        <w:rPr>
          <w:rFonts w:ascii="Verdana" w:hAnsi="Verdana"/>
          <w:sz w:val="20"/>
          <w:szCs w:val="20"/>
        </w:rPr>
        <w:t xml:space="preserve">en beslist of de subsidie toegekend wordt. </w:t>
      </w:r>
    </w:p>
    <w:p w14:paraId="5DCF9CEA" w14:textId="77777777" w:rsidR="00C725AA" w:rsidRPr="000D79FA" w:rsidRDefault="00C725AA">
      <w:pPr>
        <w:rPr>
          <w:rFonts w:ascii="Verdana" w:hAnsi="Verdana"/>
          <w:sz w:val="20"/>
          <w:szCs w:val="20"/>
        </w:rPr>
      </w:pPr>
    </w:p>
    <w:p w14:paraId="688162BE" w14:textId="482427CC" w:rsidR="00545E4D" w:rsidRPr="000D79FA" w:rsidRDefault="00982EF1" w:rsidP="00545E4D">
      <w:pPr>
        <w:ind w:firstLine="708"/>
        <w:rPr>
          <w:rFonts w:ascii="Verdana" w:hAnsi="Verdana"/>
          <w:sz w:val="20"/>
          <w:szCs w:val="20"/>
        </w:rPr>
      </w:pPr>
      <w:r w:rsidRPr="000D79FA">
        <w:rPr>
          <w:rFonts w:ascii="Verdana" w:hAnsi="Verdana"/>
          <w:sz w:val="20"/>
          <w:szCs w:val="20"/>
        </w:rPr>
        <w:t xml:space="preserve">De </w:t>
      </w:r>
      <w:r w:rsidR="005E4E35" w:rsidRPr="000D79FA">
        <w:rPr>
          <w:rFonts w:ascii="Verdana" w:hAnsi="Verdana"/>
          <w:sz w:val="20"/>
          <w:szCs w:val="20"/>
        </w:rPr>
        <w:t>steun</w:t>
      </w:r>
      <w:r w:rsidR="00A62461" w:rsidRPr="000D79FA">
        <w:rPr>
          <w:rFonts w:ascii="Verdana" w:hAnsi="Verdana"/>
          <w:sz w:val="20"/>
          <w:szCs w:val="20"/>
        </w:rPr>
        <w:t>aan</w:t>
      </w:r>
      <w:r w:rsidR="005E4E35" w:rsidRPr="000D79FA">
        <w:rPr>
          <w:rFonts w:ascii="Verdana" w:hAnsi="Verdana"/>
          <w:sz w:val="20"/>
          <w:szCs w:val="20"/>
        </w:rPr>
        <w:t xml:space="preserve">vrager </w:t>
      </w:r>
      <w:r w:rsidRPr="000D79FA">
        <w:rPr>
          <w:rFonts w:ascii="Verdana" w:hAnsi="Verdana"/>
          <w:sz w:val="20"/>
          <w:szCs w:val="20"/>
        </w:rPr>
        <w:t>ontvangt een schriftelijke kennisgeving van de</w:t>
      </w:r>
      <w:r w:rsidR="00217F08" w:rsidRPr="000D79FA">
        <w:rPr>
          <w:rFonts w:ascii="Verdana" w:hAnsi="Verdana"/>
          <w:sz w:val="20"/>
          <w:szCs w:val="20"/>
        </w:rPr>
        <w:t xml:space="preserve"> beslissing. </w:t>
      </w:r>
    </w:p>
    <w:p w14:paraId="2E17880A" w14:textId="77777777" w:rsidR="006924A7" w:rsidRPr="000D79FA" w:rsidRDefault="006924A7" w:rsidP="00545E4D">
      <w:pPr>
        <w:ind w:firstLine="708"/>
        <w:rPr>
          <w:rFonts w:ascii="Verdana" w:hAnsi="Verdana"/>
          <w:sz w:val="20"/>
          <w:szCs w:val="20"/>
        </w:rPr>
      </w:pPr>
    </w:p>
    <w:p w14:paraId="029AF2B7" w14:textId="5937DCF8" w:rsidR="006924A7" w:rsidRPr="000D79FA" w:rsidRDefault="006924A7" w:rsidP="00545E4D">
      <w:pPr>
        <w:ind w:firstLine="708"/>
        <w:rPr>
          <w:rFonts w:ascii="Verdana" w:hAnsi="Verdana"/>
          <w:strike/>
          <w:sz w:val="20"/>
          <w:szCs w:val="20"/>
        </w:rPr>
      </w:pPr>
      <w:r w:rsidRPr="000D79FA">
        <w:rPr>
          <w:rFonts w:ascii="Verdana" w:hAnsi="Verdana"/>
          <w:sz w:val="20"/>
          <w:szCs w:val="20"/>
        </w:rPr>
        <w:t>De aanvraagdossiers worden behandeld in volgorde van indiening en tot uitputting van de middelen</w:t>
      </w:r>
      <w:r w:rsidR="0036158A" w:rsidRPr="000D79FA">
        <w:rPr>
          <w:rFonts w:ascii="Verdana" w:hAnsi="Verdana"/>
          <w:sz w:val="20"/>
          <w:szCs w:val="20"/>
        </w:rPr>
        <w:t xml:space="preserve"> of </w:t>
      </w:r>
      <w:r w:rsidR="00BA4455" w:rsidRPr="000D79FA">
        <w:rPr>
          <w:rFonts w:ascii="Verdana" w:hAnsi="Verdana"/>
          <w:sz w:val="20"/>
          <w:szCs w:val="20"/>
        </w:rPr>
        <w:t>tot stopzetting van de oproep</w:t>
      </w:r>
      <w:r w:rsidRPr="000D79FA">
        <w:rPr>
          <w:rFonts w:ascii="Verdana" w:hAnsi="Verdana"/>
          <w:sz w:val="20"/>
          <w:szCs w:val="20"/>
        </w:rPr>
        <w:t xml:space="preserve">. </w:t>
      </w:r>
    </w:p>
    <w:p w14:paraId="3872FD45" w14:textId="77777777" w:rsidR="00545E4D" w:rsidRPr="000D79FA" w:rsidRDefault="00545E4D" w:rsidP="005600DC">
      <w:pPr>
        <w:rPr>
          <w:rFonts w:ascii="Verdana" w:hAnsi="Verdana"/>
          <w:b/>
          <w:bCs/>
          <w:sz w:val="20"/>
          <w:szCs w:val="20"/>
        </w:rPr>
      </w:pPr>
    </w:p>
    <w:p w14:paraId="22FEE263" w14:textId="176F05E6" w:rsidR="005600DC" w:rsidRPr="000D79FA" w:rsidRDefault="00E67C81" w:rsidP="005600DC">
      <w:pPr>
        <w:rPr>
          <w:rFonts w:ascii="Verdana" w:hAnsi="Verdana"/>
          <w:sz w:val="20"/>
          <w:szCs w:val="20"/>
        </w:rPr>
      </w:pPr>
      <w:r w:rsidRPr="000D79FA">
        <w:rPr>
          <w:rFonts w:ascii="Verdana" w:hAnsi="Verdana"/>
          <w:b/>
          <w:bCs/>
          <w:sz w:val="20"/>
          <w:szCs w:val="20"/>
        </w:rPr>
        <w:t>Art</w:t>
      </w:r>
      <w:r w:rsidR="00B65C31" w:rsidRPr="000D79FA">
        <w:rPr>
          <w:rFonts w:ascii="Verdana" w:hAnsi="Verdana"/>
          <w:b/>
          <w:bCs/>
          <w:sz w:val="20"/>
          <w:szCs w:val="20"/>
        </w:rPr>
        <w:t>.</w:t>
      </w:r>
      <w:r w:rsidRPr="000D79FA">
        <w:rPr>
          <w:rFonts w:ascii="Verdana" w:hAnsi="Verdana"/>
          <w:b/>
          <w:bCs/>
          <w:sz w:val="20"/>
          <w:szCs w:val="20"/>
        </w:rPr>
        <w:t xml:space="preserve"> </w:t>
      </w:r>
      <w:r w:rsidR="00126A7E" w:rsidRPr="000D79FA">
        <w:rPr>
          <w:rFonts w:ascii="Verdana" w:hAnsi="Verdana"/>
          <w:b/>
          <w:bCs/>
          <w:sz w:val="20"/>
          <w:szCs w:val="20"/>
        </w:rPr>
        <w:t>8</w:t>
      </w:r>
      <w:r w:rsidR="003173A6" w:rsidRPr="000D79FA">
        <w:rPr>
          <w:rFonts w:ascii="Verdana" w:hAnsi="Verdana"/>
          <w:b/>
          <w:bCs/>
          <w:sz w:val="20"/>
          <w:szCs w:val="20"/>
        </w:rPr>
        <w:t xml:space="preserve">. </w:t>
      </w:r>
      <w:r w:rsidR="003173A6" w:rsidRPr="000D79FA">
        <w:rPr>
          <w:rFonts w:ascii="Verdana" w:hAnsi="Verdana"/>
          <w:sz w:val="20"/>
          <w:szCs w:val="20"/>
        </w:rPr>
        <w:t>H</w:t>
      </w:r>
      <w:r w:rsidR="005600DC" w:rsidRPr="000D79FA">
        <w:rPr>
          <w:rFonts w:ascii="Verdana" w:hAnsi="Verdana"/>
          <w:sz w:val="20"/>
          <w:szCs w:val="20"/>
        </w:rPr>
        <w:t xml:space="preserve">et Agentschap Innoveren en Ondernemen </w:t>
      </w:r>
      <w:r w:rsidR="003173A6" w:rsidRPr="000D79FA">
        <w:rPr>
          <w:rFonts w:ascii="Verdana" w:hAnsi="Verdana"/>
          <w:sz w:val="20"/>
          <w:szCs w:val="20"/>
        </w:rPr>
        <w:t>betaalt de subsidie uit</w:t>
      </w:r>
      <w:r w:rsidR="005600DC" w:rsidRPr="000D79FA">
        <w:rPr>
          <w:rFonts w:ascii="Verdana" w:hAnsi="Verdana"/>
          <w:sz w:val="20"/>
          <w:szCs w:val="20"/>
        </w:rPr>
        <w:t xml:space="preserve"> onder de voorwaarde</w:t>
      </w:r>
      <w:r w:rsidR="008B490B" w:rsidRPr="000D79FA">
        <w:rPr>
          <w:rFonts w:ascii="Verdana" w:hAnsi="Verdana"/>
          <w:sz w:val="20"/>
          <w:szCs w:val="20"/>
        </w:rPr>
        <w:t xml:space="preserve"> dat de </w:t>
      </w:r>
      <w:r w:rsidR="005E4E35" w:rsidRPr="000D79FA">
        <w:rPr>
          <w:rFonts w:ascii="Verdana" w:hAnsi="Verdana"/>
          <w:sz w:val="20"/>
          <w:szCs w:val="20"/>
        </w:rPr>
        <w:t>begunstigde</w:t>
      </w:r>
      <w:r w:rsidR="008B490B" w:rsidRPr="000D79FA">
        <w:rPr>
          <w:rFonts w:ascii="Verdana" w:hAnsi="Verdana"/>
          <w:sz w:val="20"/>
          <w:szCs w:val="20"/>
        </w:rPr>
        <w:t xml:space="preserve"> de voorwaarden die zijn opgelegd bij het decreet van 16 maart 2012, dit </w:t>
      </w:r>
      <w:r w:rsidR="003173A6" w:rsidRPr="000D79FA">
        <w:rPr>
          <w:rFonts w:ascii="Verdana" w:hAnsi="Verdana"/>
          <w:sz w:val="20"/>
          <w:szCs w:val="20"/>
        </w:rPr>
        <w:t>besluit</w:t>
      </w:r>
      <w:r w:rsidR="008B490B" w:rsidRPr="000D79FA">
        <w:rPr>
          <w:rFonts w:ascii="Verdana" w:hAnsi="Verdana"/>
          <w:sz w:val="20"/>
          <w:szCs w:val="20"/>
        </w:rPr>
        <w:t xml:space="preserve"> of de uitvoeringsbesluiten ervan heeft nageleefd, zich niet bevindt in één van de rechtstoestanden, vermeld in artikel </w:t>
      </w:r>
      <w:r w:rsidR="00B449C1" w:rsidRPr="000D79FA">
        <w:rPr>
          <w:rFonts w:ascii="Verdana" w:hAnsi="Verdana"/>
          <w:sz w:val="20"/>
          <w:szCs w:val="20"/>
        </w:rPr>
        <w:t>(5</w:t>
      </w:r>
      <w:r w:rsidR="00017C3B" w:rsidRPr="000D79FA">
        <w:rPr>
          <w:rFonts w:ascii="Verdana" w:hAnsi="Verdana"/>
          <w:sz w:val="20"/>
          <w:szCs w:val="20"/>
        </w:rPr>
        <w:t>,</w:t>
      </w:r>
      <w:r w:rsidR="008B490B" w:rsidRPr="000D79FA">
        <w:rPr>
          <w:rFonts w:ascii="Verdana" w:hAnsi="Verdana"/>
          <w:sz w:val="20"/>
          <w:szCs w:val="20"/>
        </w:rPr>
        <w:t>1</w:t>
      </w:r>
      <w:r w:rsidR="003173A6" w:rsidRPr="000D79FA">
        <w:rPr>
          <w:rFonts w:ascii="Verdana" w:hAnsi="Verdana"/>
          <w:sz w:val="20"/>
          <w:szCs w:val="20"/>
        </w:rPr>
        <w:t>°</w:t>
      </w:r>
      <w:r w:rsidR="008B490B" w:rsidRPr="000D79FA">
        <w:rPr>
          <w:rFonts w:ascii="Verdana" w:hAnsi="Verdana"/>
          <w:sz w:val="20"/>
          <w:szCs w:val="20"/>
        </w:rPr>
        <w:t>, of in een insolventieprocedure, vermeld in artikel</w:t>
      </w:r>
      <w:r w:rsidR="00B449C1" w:rsidRPr="000D79FA">
        <w:rPr>
          <w:rFonts w:ascii="Verdana" w:hAnsi="Verdana"/>
          <w:sz w:val="20"/>
          <w:szCs w:val="20"/>
        </w:rPr>
        <w:t xml:space="preserve"> 5</w:t>
      </w:r>
      <w:r w:rsidR="00017C3B" w:rsidRPr="000D79FA">
        <w:rPr>
          <w:rFonts w:ascii="Verdana" w:hAnsi="Verdana"/>
          <w:sz w:val="20"/>
          <w:szCs w:val="20"/>
        </w:rPr>
        <w:t>,</w:t>
      </w:r>
      <w:r w:rsidR="00B449C1" w:rsidRPr="000D79FA">
        <w:rPr>
          <w:rFonts w:ascii="Verdana" w:hAnsi="Verdana"/>
          <w:sz w:val="20"/>
          <w:szCs w:val="20"/>
        </w:rPr>
        <w:t>6</w:t>
      </w:r>
      <w:r w:rsidR="003173A6" w:rsidRPr="000D79FA">
        <w:rPr>
          <w:rFonts w:ascii="Verdana" w:hAnsi="Verdana"/>
          <w:sz w:val="20"/>
          <w:szCs w:val="20"/>
        </w:rPr>
        <w:t>°</w:t>
      </w:r>
      <w:r w:rsidR="008B490B" w:rsidRPr="000D79FA">
        <w:rPr>
          <w:rFonts w:ascii="Verdana" w:hAnsi="Verdana"/>
          <w:sz w:val="20"/>
          <w:szCs w:val="20"/>
        </w:rPr>
        <w:t xml:space="preserve"> en geen openstaande onbetwiste schuld heeft bij het Agentschap Innoveren en Ondernemen.</w:t>
      </w:r>
    </w:p>
    <w:p w14:paraId="7866AB7E" w14:textId="77777777" w:rsidR="005600DC" w:rsidRPr="000D79FA" w:rsidRDefault="005600DC" w:rsidP="00E67C81">
      <w:pPr>
        <w:rPr>
          <w:rFonts w:ascii="Verdana" w:hAnsi="Verdana"/>
          <w:b/>
          <w:bCs/>
          <w:sz w:val="20"/>
          <w:szCs w:val="20"/>
        </w:rPr>
      </w:pPr>
    </w:p>
    <w:p w14:paraId="445D57F5" w14:textId="25E11E56" w:rsidR="00E67C81" w:rsidRPr="000D79FA" w:rsidRDefault="00E67C81" w:rsidP="00F35E61">
      <w:pPr>
        <w:ind w:firstLine="708"/>
        <w:rPr>
          <w:rFonts w:ascii="Verdana" w:hAnsi="Verdana"/>
          <w:sz w:val="20"/>
          <w:szCs w:val="20"/>
        </w:rPr>
      </w:pPr>
      <w:r w:rsidRPr="000D79FA">
        <w:rPr>
          <w:rFonts w:ascii="Verdana" w:hAnsi="Verdana"/>
          <w:sz w:val="20"/>
          <w:szCs w:val="20"/>
        </w:rPr>
        <w:t xml:space="preserve">De </w:t>
      </w:r>
      <w:r w:rsidR="005E4E35" w:rsidRPr="000D79FA">
        <w:rPr>
          <w:rFonts w:ascii="Verdana" w:hAnsi="Verdana"/>
          <w:sz w:val="20"/>
          <w:szCs w:val="20"/>
        </w:rPr>
        <w:t xml:space="preserve">uitbetalingsprocedure </w:t>
      </w:r>
      <w:r w:rsidRPr="000D79FA">
        <w:rPr>
          <w:rFonts w:ascii="Verdana" w:hAnsi="Verdana"/>
          <w:sz w:val="20"/>
          <w:szCs w:val="20"/>
        </w:rPr>
        <w:t>door het Agentschap Innoveren en Ondernemen gebeurt conform de bepalingen, vermeld op de website van het Agentschap Innoveren en Ondernemen.</w:t>
      </w:r>
    </w:p>
    <w:p w14:paraId="4C0431D6" w14:textId="77777777" w:rsidR="00E67C81" w:rsidRPr="000D79FA" w:rsidRDefault="00E67C81" w:rsidP="00E67C81">
      <w:pPr>
        <w:rPr>
          <w:rFonts w:ascii="Verdana" w:hAnsi="Verdana"/>
          <w:sz w:val="20"/>
          <w:szCs w:val="20"/>
        </w:rPr>
      </w:pPr>
    </w:p>
    <w:p w14:paraId="57F8C4CB" w14:textId="68A6A636" w:rsidR="00E67C81" w:rsidRPr="000D79FA" w:rsidRDefault="00E67C81" w:rsidP="00F35E61">
      <w:pPr>
        <w:ind w:firstLine="708"/>
        <w:rPr>
          <w:rFonts w:ascii="Verdana" w:hAnsi="Verdana"/>
          <w:sz w:val="20"/>
          <w:szCs w:val="20"/>
        </w:rPr>
      </w:pPr>
      <w:r w:rsidRPr="000D79FA">
        <w:rPr>
          <w:rFonts w:ascii="Verdana" w:hAnsi="Verdana"/>
          <w:sz w:val="20"/>
          <w:szCs w:val="20"/>
        </w:rPr>
        <w:t>De subsidie wordt alleen uitbetaald op een Belgisch</w:t>
      </w:r>
      <w:r w:rsidR="002120B6" w:rsidRPr="000D79FA">
        <w:rPr>
          <w:rFonts w:ascii="Verdana" w:hAnsi="Verdana"/>
          <w:sz w:val="20"/>
          <w:szCs w:val="20"/>
        </w:rPr>
        <w:t>e</w:t>
      </w:r>
      <w:r w:rsidRPr="000D79FA">
        <w:rPr>
          <w:rFonts w:ascii="Verdana" w:hAnsi="Verdana"/>
          <w:sz w:val="20"/>
          <w:szCs w:val="20"/>
        </w:rPr>
        <w:t xml:space="preserve"> </w:t>
      </w:r>
      <w:r w:rsidR="002120B6" w:rsidRPr="000D79FA">
        <w:rPr>
          <w:rFonts w:ascii="Verdana" w:hAnsi="Verdana"/>
          <w:sz w:val="20"/>
          <w:szCs w:val="20"/>
        </w:rPr>
        <w:t xml:space="preserve">zakelijke </w:t>
      </w:r>
      <w:r w:rsidRPr="000D79FA">
        <w:rPr>
          <w:rFonts w:ascii="Verdana" w:hAnsi="Verdana"/>
          <w:sz w:val="20"/>
          <w:szCs w:val="20"/>
        </w:rPr>
        <w:t xml:space="preserve">rekening op naam van de begunstigde. De begunstigde blijft steeds verantwoordelijk voor de naleving van de voorwaarden waarbij de subsidie werd toegekend en voor de verantwoording van de aanwending ervan. </w:t>
      </w:r>
    </w:p>
    <w:p w14:paraId="0C5D7DA5" w14:textId="77777777" w:rsidR="006A4B08" w:rsidRPr="000D79FA" w:rsidRDefault="006A4B08">
      <w:pPr>
        <w:rPr>
          <w:rFonts w:ascii="Verdana" w:hAnsi="Verdana"/>
          <w:sz w:val="20"/>
          <w:szCs w:val="20"/>
        </w:rPr>
      </w:pPr>
    </w:p>
    <w:p w14:paraId="151095C0" w14:textId="2CAD1809" w:rsidR="006A4B08" w:rsidRPr="000D79FA" w:rsidRDefault="00982EF1">
      <w:pPr>
        <w:rPr>
          <w:rFonts w:ascii="Verdana" w:hAnsi="Verdana"/>
          <w:sz w:val="20"/>
          <w:szCs w:val="20"/>
        </w:rPr>
      </w:pPr>
      <w:r w:rsidRPr="000D79FA">
        <w:rPr>
          <w:rFonts w:ascii="Verdana" w:hAnsi="Verdana"/>
          <w:b/>
          <w:bCs/>
          <w:sz w:val="20"/>
          <w:szCs w:val="20"/>
        </w:rPr>
        <w:t xml:space="preserve">Art. </w:t>
      </w:r>
      <w:r w:rsidR="00126A7E" w:rsidRPr="000D79FA">
        <w:rPr>
          <w:rFonts w:ascii="Verdana" w:hAnsi="Verdana"/>
          <w:b/>
          <w:bCs/>
          <w:sz w:val="20"/>
          <w:szCs w:val="20"/>
        </w:rPr>
        <w:t>9</w:t>
      </w:r>
      <w:r w:rsidR="002120B6" w:rsidRPr="000D79FA">
        <w:rPr>
          <w:rFonts w:ascii="Verdana" w:hAnsi="Verdana"/>
          <w:b/>
          <w:bCs/>
          <w:sz w:val="20"/>
          <w:szCs w:val="20"/>
        </w:rPr>
        <w:t xml:space="preserve">. </w:t>
      </w:r>
      <w:r w:rsidRPr="000D79FA">
        <w:rPr>
          <w:rFonts w:ascii="Verdana" w:hAnsi="Verdana"/>
          <w:sz w:val="20"/>
          <w:szCs w:val="20"/>
        </w:rPr>
        <w:t xml:space="preserve">Het Agentschap Innoveren en Ondernemen kan de waarachtigheid van onder meer de door de </w:t>
      </w:r>
      <w:r w:rsidR="005E4E35" w:rsidRPr="000D79FA">
        <w:rPr>
          <w:rFonts w:ascii="Verdana" w:hAnsi="Verdana"/>
          <w:sz w:val="20"/>
          <w:szCs w:val="20"/>
        </w:rPr>
        <w:t>steun</w:t>
      </w:r>
      <w:r w:rsidR="00C42E83" w:rsidRPr="000D79FA">
        <w:rPr>
          <w:rFonts w:ascii="Verdana" w:hAnsi="Verdana"/>
          <w:sz w:val="20"/>
          <w:szCs w:val="20"/>
        </w:rPr>
        <w:t>aan</w:t>
      </w:r>
      <w:r w:rsidR="005E4E35" w:rsidRPr="000D79FA">
        <w:rPr>
          <w:rFonts w:ascii="Verdana" w:hAnsi="Verdana"/>
          <w:sz w:val="20"/>
          <w:szCs w:val="20"/>
        </w:rPr>
        <w:t xml:space="preserve">vrager </w:t>
      </w:r>
      <w:r w:rsidRPr="000D79FA">
        <w:rPr>
          <w:rFonts w:ascii="Verdana" w:hAnsi="Verdana"/>
          <w:sz w:val="20"/>
          <w:szCs w:val="20"/>
        </w:rPr>
        <w:t xml:space="preserve">gerapporteerde </w:t>
      </w:r>
      <w:r w:rsidR="002120B6" w:rsidRPr="000D79FA">
        <w:rPr>
          <w:rFonts w:ascii="Verdana" w:hAnsi="Verdana"/>
          <w:sz w:val="20"/>
          <w:szCs w:val="20"/>
        </w:rPr>
        <w:t xml:space="preserve">kosten </w:t>
      </w:r>
      <w:r w:rsidRPr="000D79FA">
        <w:rPr>
          <w:rFonts w:ascii="Verdana" w:hAnsi="Verdana"/>
          <w:sz w:val="20"/>
          <w:szCs w:val="20"/>
        </w:rPr>
        <w:t xml:space="preserve">controleren op basis van de administratieve gegevens en van de boekhouding van de </w:t>
      </w:r>
      <w:r w:rsidR="005E4E35" w:rsidRPr="000D79FA">
        <w:rPr>
          <w:rFonts w:ascii="Verdana" w:hAnsi="Verdana"/>
          <w:sz w:val="20"/>
          <w:szCs w:val="20"/>
        </w:rPr>
        <w:t>steun</w:t>
      </w:r>
      <w:r w:rsidR="0083771C" w:rsidRPr="000D79FA">
        <w:rPr>
          <w:rFonts w:ascii="Verdana" w:hAnsi="Verdana"/>
          <w:sz w:val="20"/>
          <w:szCs w:val="20"/>
        </w:rPr>
        <w:t>aan</w:t>
      </w:r>
      <w:r w:rsidR="005E4E35" w:rsidRPr="000D79FA">
        <w:rPr>
          <w:rFonts w:ascii="Verdana" w:hAnsi="Verdana"/>
          <w:sz w:val="20"/>
          <w:szCs w:val="20"/>
        </w:rPr>
        <w:t>vrager</w:t>
      </w:r>
      <w:r w:rsidRPr="000D79FA">
        <w:rPr>
          <w:rFonts w:ascii="Verdana" w:hAnsi="Verdana"/>
          <w:sz w:val="20"/>
          <w:szCs w:val="20"/>
        </w:rPr>
        <w:t xml:space="preserve">, en dit zowel voorafgaandelijk aan als tot vijf jaar na de uitbetaling van de subsidie. Die informatie kan ook opgevraagd worden bij de federale of Vlaamse gegevensbronnen. </w:t>
      </w:r>
    </w:p>
    <w:p w14:paraId="12AFA56E" w14:textId="77777777" w:rsidR="006A4B08" w:rsidRPr="000D79FA" w:rsidRDefault="006A4B08">
      <w:pPr>
        <w:rPr>
          <w:rFonts w:ascii="Verdana" w:hAnsi="Verdana"/>
          <w:sz w:val="20"/>
          <w:szCs w:val="20"/>
        </w:rPr>
      </w:pPr>
    </w:p>
    <w:p w14:paraId="07C4C22E" w14:textId="384D9090" w:rsidR="006A4B08" w:rsidRPr="000D79FA" w:rsidRDefault="00982EF1" w:rsidP="00F35E61">
      <w:pPr>
        <w:ind w:firstLine="708"/>
        <w:rPr>
          <w:rFonts w:ascii="Verdana" w:hAnsi="Verdana"/>
          <w:sz w:val="20"/>
          <w:szCs w:val="20"/>
        </w:rPr>
      </w:pPr>
      <w:r w:rsidRPr="000D79FA">
        <w:rPr>
          <w:rFonts w:ascii="Verdana" w:hAnsi="Verdana"/>
          <w:sz w:val="20"/>
          <w:szCs w:val="20"/>
        </w:rPr>
        <w:t xml:space="preserve">In toepassing van artikel 40 van het decreet van 16 maart 2012 wordt de subsidie teruggevorderd binnen zes jaar na de indieningsdatum van de subsidieaanvraag in geval van niet-naleving van de voorwaarden die zijn opgelegd bij het decreet van 16 maart 2012, dit hoofdstuk of de uitvoeringsbesluiten. </w:t>
      </w:r>
    </w:p>
    <w:p w14:paraId="75502368" w14:textId="77777777" w:rsidR="006A4B08" w:rsidRPr="000D79FA" w:rsidRDefault="006A4B08">
      <w:pPr>
        <w:rPr>
          <w:rFonts w:ascii="Verdana" w:hAnsi="Verdana"/>
          <w:sz w:val="20"/>
          <w:szCs w:val="20"/>
        </w:rPr>
      </w:pPr>
    </w:p>
    <w:p w14:paraId="68016394" w14:textId="225A17CF" w:rsidR="006A4B08" w:rsidRPr="000D79FA" w:rsidRDefault="00982EF1" w:rsidP="00F35E61">
      <w:pPr>
        <w:ind w:firstLine="708"/>
        <w:rPr>
          <w:rFonts w:ascii="Verdana" w:hAnsi="Verdana"/>
          <w:sz w:val="20"/>
          <w:szCs w:val="20"/>
        </w:rPr>
      </w:pPr>
      <w:r w:rsidRPr="000D79FA">
        <w:rPr>
          <w:rFonts w:ascii="Verdana" w:hAnsi="Verdana"/>
          <w:sz w:val="20"/>
          <w:szCs w:val="20"/>
        </w:rPr>
        <w:lastRenderedPageBreak/>
        <w:t xml:space="preserve">Ondernemingen moeten de subsidies die ten onrechte ontvangen werden, verhoogd met een administratiekost van 100 euro, terugbetalen aan het Agentschap Innoveren en Ondernemen. </w:t>
      </w:r>
    </w:p>
    <w:p w14:paraId="39EF459F" w14:textId="77777777" w:rsidR="006A4B08" w:rsidRPr="000D79FA" w:rsidRDefault="006A4B08">
      <w:pPr>
        <w:rPr>
          <w:rFonts w:ascii="Verdana" w:hAnsi="Verdana"/>
          <w:sz w:val="20"/>
          <w:szCs w:val="20"/>
        </w:rPr>
      </w:pPr>
    </w:p>
    <w:p w14:paraId="1F093C7E" w14:textId="32576FCC" w:rsidR="006A4B08" w:rsidRPr="000D79FA" w:rsidRDefault="00982EF1" w:rsidP="00F35E61">
      <w:pPr>
        <w:ind w:firstLine="708"/>
        <w:rPr>
          <w:rFonts w:ascii="Verdana" w:hAnsi="Verdana"/>
          <w:sz w:val="20"/>
          <w:szCs w:val="20"/>
        </w:rPr>
      </w:pPr>
      <w:r w:rsidRPr="000D79FA">
        <w:rPr>
          <w:rFonts w:ascii="Verdana" w:hAnsi="Verdana"/>
          <w:sz w:val="20"/>
          <w:szCs w:val="20"/>
        </w:rPr>
        <w:t xml:space="preserve">Als uit een controle blijkt dat de </w:t>
      </w:r>
      <w:r w:rsidR="00106217" w:rsidRPr="000D79FA">
        <w:rPr>
          <w:rFonts w:ascii="Verdana" w:hAnsi="Verdana"/>
          <w:sz w:val="20"/>
          <w:szCs w:val="20"/>
        </w:rPr>
        <w:t xml:space="preserve">steunaanvrager </w:t>
      </w:r>
      <w:r w:rsidRPr="000D79FA">
        <w:rPr>
          <w:rFonts w:ascii="Verdana" w:hAnsi="Verdana"/>
          <w:sz w:val="20"/>
          <w:szCs w:val="20"/>
        </w:rPr>
        <w:t xml:space="preserve">een subsidieaanvraag heeft ingediend op basis van onjuiste verklaringen of foutieve informatie en die niet spontaan heeft gecorrigeerd, komt die onderneming gedurende een periode van vijf jaar, vanaf het moment van de kennisgeving van de voormelde vaststelling, niet in aanmerking voor steun als vermeld in artikel 3, 5°, van het decreet van 16 maart 2012, artikel 4, eerste en vijfde lid, van het decreet van 15 juli 2016 houdende toekenning van een hinderpremie aan kleine ondernemingen die ernstige hinder ondervinden van openbare werken in het Vlaamse Gewest, en artikel 41ter, §2, van het decreet van 21 december 2001 houdende bepalingen tot begeleiding van de begroting 2002. </w:t>
      </w:r>
    </w:p>
    <w:p w14:paraId="1E52AB36" w14:textId="77777777" w:rsidR="006A4B08" w:rsidRPr="000D79FA" w:rsidRDefault="006A4B08">
      <w:pPr>
        <w:rPr>
          <w:rFonts w:ascii="Verdana" w:hAnsi="Verdana"/>
          <w:sz w:val="20"/>
          <w:szCs w:val="20"/>
        </w:rPr>
      </w:pPr>
    </w:p>
    <w:p w14:paraId="75295DE7" w14:textId="077FEF02" w:rsidR="006A4B08" w:rsidRPr="000D79FA" w:rsidRDefault="00982EF1">
      <w:pPr>
        <w:rPr>
          <w:rFonts w:ascii="Verdana" w:hAnsi="Verdana"/>
          <w:sz w:val="20"/>
          <w:szCs w:val="20"/>
        </w:rPr>
      </w:pPr>
      <w:r w:rsidRPr="000D79FA">
        <w:rPr>
          <w:rFonts w:ascii="Verdana" w:hAnsi="Verdana"/>
          <w:b/>
          <w:bCs/>
          <w:sz w:val="20"/>
          <w:szCs w:val="20"/>
        </w:rPr>
        <w:t xml:space="preserve">Art. </w:t>
      </w:r>
      <w:r w:rsidR="00126A7E" w:rsidRPr="000D79FA">
        <w:rPr>
          <w:rFonts w:ascii="Verdana" w:hAnsi="Verdana"/>
          <w:b/>
          <w:bCs/>
          <w:sz w:val="20"/>
          <w:szCs w:val="20"/>
        </w:rPr>
        <w:t>10</w:t>
      </w:r>
      <w:r w:rsidRPr="000D79FA">
        <w:rPr>
          <w:rFonts w:ascii="Verdana" w:hAnsi="Verdana"/>
          <w:b/>
          <w:bCs/>
          <w:sz w:val="20"/>
          <w:szCs w:val="20"/>
        </w:rPr>
        <w:t>.</w:t>
      </w:r>
      <w:r w:rsidRPr="000D79FA">
        <w:rPr>
          <w:rFonts w:ascii="Verdana" w:hAnsi="Verdana"/>
          <w:sz w:val="20"/>
          <w:szCs w:val="20"/>
        </w:rPr>
        <w:t xml:space="preserve"> De Vlaamse minister, bevoegd voor de economie, kan bijkomende preciseringen bepalen. </w:t>
      </w:r>
    </w:p>
    <w:p w14:paraId="76B5A4DA" w14:textId="77777777" w:rsidR="006A4B08" w:rsidRPr="000D79FA" w:rsidRDefault="006A4B08">
      <w:pPr>
        <w:rPr>
          <w:rFonts w:ascii="Verdana" w:hAnsi="Verdana"/>
          <w:sz w:val="20"/>
          <w:szCs w:val="20"/>
        </w:rPr>
      </w:pPr>
    </w:p>
    <w:p w14:paraId="6A17FCA2" w14:textId="0609542D" w:rsidR="006A4B08" w:rsidRPr="000D79FA" w:rsidRDefault="00982EF1">
      <w:pPr>
        <w:rPr>
          <w:rFonts w:ascii="Verdana" w:hAnsi="Verdana"/>
          <w:sz w:val="20"/>
          <w:szCs w:val="20"/>
        </w:rPr>
      </w:pPr>
      <w:r w:rsidRPr="000D79FA">
        <w:rPr>
          <w:rFonts w:ascii="Verdana" w:hAnsi="Verdana"/>
          <w:b/>
          <w:bCs/>
          <w:sz w:val="20"/>
          <w:szCs w:val="20"/>
        </w:rPr>
        <w:t xml:space="preserve">Art. </w:t>
      </w:r>
      <w:r w:rsidR="00126A7E" w:rsidRPr="000D79FA">
        <w:rPr>
          <w:rFonts w:ascii="Verdana" w:hAnsi="Verdana"/>
          <w:b/>
          <w:bCs/>
          <w:sz w:val="20"/>
          <w:szCs w:val="20"/>
        </w:rPr>
        <w:t>11</w:t>
      </w:r>
      <w:r w:rsidRPr="000D79FA">
        <w:rPr>
          <w:rFonts w:ascii="Verdana" w:hAnsi="Verdana"/>
          <w:b/>
          <w:bCs/>
          <w:sz w:val="20"/>
          <w:szCs w:val="20"/>
        </w:rPr>
        <w:t>.</w:t>
      </w:r>
      <w:r w:rsidRPr="000D79FA">
        <w:rPr>
          <w:rFonts w:ascii="Verdana" w:hAnsi="Verdana"/>
          <w:sz w:val="20"/>
          <w:szCs w:val="20"/>
        </w:rPr>
        <w:t xml:space="preserve"> Dit besluit treedt in werking op de dag van de bekendmaking ervan in het Belgisch Staatsblad. </w:t>
      </w:r>
    </w:p>
    <w:p w14:paraId="3D04565D" w14:textId="77777777" w:rsidR="006A4B08" w:rsidRPr="000D79FA" w:rsidRDefault="006A4B08">
      <w:pPr>
        <w:rPr>
          <w:rFonts w:ascii="Verdana" w:hAnsi="Verdana"/>
          <w:sz w:val="20"/>
          <w:szCs w:val="20"/>
        </w:rPr>
      </w:pPr>
    </w:p>
    <w:p w14:paraId="34CC0917" w14:textId="2EEEFDB1" w:rsidR="006A4B08" w:rsidRPr="000D79FA" w:rsidRDefault="00982EF1">
      <w:pPr>
        <w:rPr>
          <w:rFonts w:ascii="Verdana" w:hAnsi="Verdana"/>
          <w:sz w:val="20"/>
          <w:szCs w:val="20"/>
        </w:rPr>
      </w:pPr>
      <w:r w:rsidRPr="000D79FA">
        <w:rPr>
          <w:rFonts w:ascii="Verdana" w:hAnsi="Verdana"/>
          <w:b/>
          <w:bCs/>
          <w:sz w:val="20"/>
          <w:szCs w:val="20"/>
        </w:rPr>
        <w:t>Art. 1</w:t>
      </w:r>
      <w:r w:rsidR="00126A7E" w:rsidRPr="000D79FA">
        <w:rPr>
          <w:rFonts w:ascii="Verdana" w:hAnsi="Verdana"/>
          <w:b/>
          <w:bCs/>
          <w:sz w:val="20"/>
          <w:szCs w:val="20"/>
        </w:rPr>
        <w:t>2</w:t>
      </w:r>
      <w:r w:rsidRPr="000D79FA">
        <w:rPr>
          <w:rFonts w:ascii="Verdana" w:hAnsi="Verdana"/>
          <w:b/>
          <w:bCs/>
          <w:sz w:val="20"/>
          <w:szCs w:val="20"/>
        </w:rPr>
        <w:t>.</w:t>
      </w:r>
      <w:r w:rsidRPr="000D79FA">
        <w:rPr>
          <w:rFonts w:ascii="Verdana" w:hAnsi="Verdana"/>
          <w:sz w:val="20"/>
          <w:szCs w:val="20"/>
        </w:rPr>
        <w:t xml:space="preserve"> De Vlaamse minister, bevoegd voor de economie, is belast met de uitvoering van dit besluit. </w:t>
      </w:r>
    </w:p>
    <w:p w14:paraId="26D59738" w14:textId="77777777" w:rsidR="006A4B08" w:rsidRPr="000D79FA" w:rsidRDefault="006A4B08">
      <w:pPr>
        <w:rPr>
          <w:rFonts w:ascii="Verdana" w:hAnsi="Verdana"/>
          <w:sz w:val="20"/>
          <w:szCs w:val="20"/>
        </w:rPr>
      </w:pPr>
    </w:p>
    <w:p w14:paraId="6F9E3836" w14:textId="77777777" w:rsidR="006A4B08" w:rsidRPr="000D79FA" w:rsidRDefault="00982EF1">
      <w:pPr>
        <w:rPr>
          <w:rFonts w:ascii="Verdana" w:hAnsi="Verdana"/>
          <w:sz w:val="20"/>
          <w:szCs w:val="20"/>
        </w:rPr>
      </w:pPr>
      <w:r w:rsidRPr="000D79FA">
        <w:rPr>
          <w:rFonts w:ascii="Verdana" w:hAnsi="Verdana"/>
          <w:sz w:val="20"/>
          <w:szCs w:val="20"/>
        </w:rPr>
        <w:t xml:space="preserve">Brussel, </w:t>
      </w:r>
    </w:p>
    <w:p w14:paraId="4A22C774" w14:textId="77777777" w:rsidR="006A4B08" w:rsidRPr="000D79FA" w:rsidRDefault="006A4B08">
      <w:pPr>
        <w:rPr>
          <w:rFonts w:ascii="Verdana" w:hAnsi="Verdana"/>
          <w:sz w:val="20"/>
          <w:szCs w:val="20"/>
        </w:rPr>
      </w:pPr>
    </w:p>
    <w:p w14:paraId="4F7C2216" w14:textId="68E7A0CC" w:rsidR="006A4B08" w:rsidRPr="000D79FA" w:rsidRDefault="00982EF1" w:rsidP="006A4B08">
      <w:pPr>
        <w:jc w:val="center"/>
        <w:rPr>
          <w:rFonts w:ascii="Verdana" w:hAnsi="Verdana"/>
          <w:sz w:val="20"/>
          <w:szCs w:val="20"/>
        </w:rPr>
      </w:pPr>
      <w:r w:rsidRPr="000D79FA">
        <w:rPr>
          <w:rFonts w:ascii="Verdana" w:hAnsi="Verdana"/>
          <w:sz w:val="20"/>
          <w:szCs w:val="20"/>
        </w:rPr>
        <w:t>De minister-president van de Vlaamse Regering,</w:t>
      </w:r>
    </w:p>
    <w:p w14:paraId="122CC22F" w14:textId="77777777" w:rsidR="00F35E61" w:rsidRPr="000D79FA" w:rsidRDefault="00F35E61" w:rsidP="006A4B08">
      <w:pPr>
        <w:jc w:val="center"/>
        <w:rPr>
          <w:rFonts w:ascii="Verdana" w:hAnsi="Verdana"/>
          <w:sz w:val="20"/>
          <w:szCs w:val="20"/>
        </w:rPr>
      </w:pPr>
    </w:p>
    <w:p w14:paraId="41A29BEA" w14:textId="77777777" w:rsidR="00F35E61" w:rsidRPr="000D79FA" w:rsidRDefault="00F35E61" w:rsidP="006A4B08">
      <w:pPr>
        <w:jc w:val="center"/>
        <w:rPr>
          <w:rFonts w:ascii="Verdana" w:hAnsi="Verdana"/>
          <w:sz w:val="20"/>
          <w:szCs w:val="20"/>
        </w:rPr>
      </w:pPr>
    </w:p>
    <w:p w14:paraId="67B9AF69" w14:textId="77777777" w:rsidR="00F35E61" w:rsidRPr="000D79FA" w:rsidRDefault="00F35E61" w:rsidP="006A4B08">
      <w:pPr>
        <w:jc w:val="center"/>
        <w:rPr>
          <w:rFonts w:ascii="Verdana" w:hAnsi="Verdana"/>
          <w:sz w:val="20"/>
          <w:szCs w:val="20"/>
        </w:rPr>
      </w:pPr>
    </w:p>
    <w:p w14:paraId="23DEDC65" w14:textId="77777777" w:rsidR="00F35E61" w:rsidRPr="000D79FA" w:rsidRDefault="00F35E61" w:rsidP="006A4B08">
      <w:pPr>
        <w:jc w:val="center"/>
        <w:rPr>
          <w:rFonts w:ascii="Verdana" w:hAnsi="Verdana"/>
          <w:sz w:val="20"/>
          <w:szCs w:val="20"/>
        </w:rPr>
      </w:pPr>
    </w:p>
    <w:p w14:paraId="4166257A" w14:textId="77777777" w:rsidR="00F35E61" w:rsidRPr="000D79FA" w:rsidRDefault="00F35E61" w:rsidP="006A4B08">
      <w:pPr>
        <w:jc w:val="center"/>
        <w:rPr>
          <w:rFonts w:ascii="Verdana" w:hAnsi="Verdana"/>
          <w:sz w:val="20"/>
          <w:szCs w:val="20"/>
        </w:rPr>
      </w:pPr>
    </w:p>
    <w:p w14:paraId="2D24D062" w14:textId="77777777" w:rsidR="00F35E61" w:rsidRPr="000D79FA" w:rsidRDefault="00F35E61" w:rsidP="006A4B08">
      <w:pPr>
        <w:jc w:val="center"/>
        <w:rPr>
          <w:rFonts w:ascii="Verdana" w:hAnsi="Verdana"/>
          <w:sz w:val="20"/>
          <w:szCs w:val="20"/>
        </w:rPr>
      </w:pPr>
    </w:p>
    <w:p w14:paraId="2383C4B8" w14:textId="77777777" w:rsidR="00F35E61" w:rsidRPr="000D79FA" w:rsidRDefault="00F35E61" w:rsidP="006A4B08">
      <w:pPr>
        <w:jc w:val="center"/>
        <w:rPr>
          <w:rFonts w:ascii="Verdana" w:hAnsi="Verdana"/>
          <w:sz w:val="20"/>
          <w:szCs w:val="20"/>
        </w:rPr>
      </w:pPr>
    </w:p>
    <w:p w14:paraId="34A94AF5" w14:textId="77777777" w:rsidR="00F35E61" w:rsidRPr="000D79FA" w:rsidRDefault="00F35E61" w:rsidP="006A4B08">
      <w:pPr>
        <w:jc w:val="center"/>
        <w:rPr>
          <w:rFonts w:ascii="Verdana" w:hAnsi="Verdana"/>
          <w:sz w:val="20"/>
          <w:szCs w:val="20"/>
        </w:rPr>
      </w:pPr>
    </w:p>
    <w:p w14:paraId="69C39FFB" w14:textId="77777777" w:rsidR="00F35E61" w:rsidRPr="000D79FA" w:rsidRDefault="00F35E61" w:rsidP="006A4B08">
      <w:pPr>
        <w:jc w:val="center"/>
        <w:rPr>
          <w:rFonts w:ascii="Verdana" w:hAnsi="Verdana"/>
          <w:sz w:val="20"/>
          <w:szCs w:val="20"/>
        </w:rPr>
      </w:pPr>
    </w:p>
    <w:p w14:paraId="2A2755D8" w14:textId="77777777" w:rsidR="00F35E61" w:rsidRPr="000D79FA" w:rsidRDefault="00F35E61" w:rsidP="006A4B08">
      <w:pPr>
        <w:jc w:val="center"/>
        <w:rPr>
          <w:rFonts w:ascii="Verdana" w:hAnsi="Verdana"/>
          <w:sz w:val="20"/>
          <w:szCs w:val="20"/>
        </w:rPr>
      </w:pPr>
    </w:p>
    <w:p w14:paraId="3FABD07A" w14:textId="2FA6B981" w:rsidR="006A4B08" w:rsidRPr="000D79FA" w:rsidRDefault="00982EF1" w:rsidP="006A4B08">
      <w:pPr>
        <w:jc w:val="center"/>
        <w:rPr>
          <w:rFonts w:ascii="Verdana" w:hAnsi="Verdana"/>
          <w:sz w:val="20"/>
          <w:szCs w:val="20"/>
        </w:rPr>
      </w:pPr>
      <w:r w:rsidRPr="000D79FA">
        <w:rPr>
          <w:rFonts w:ascii="Verdana" w:hAnsi="Verdana"/>
          <w:sz w:val="20"/>
          <w:szCs w:val="20"/>
        </w:rPr>
        <w:t>Jan JAMBON</w:t>
      </w:r>
    </w:p>
    <w:p w14:paraId="18C55903" w14:textId="0BE4FFC5" w:rsidR="006A4B08" w:rsidRPr="000D79FA" w:rsidRDefault="006A4B08" w:rsidP="006A4B08">
      <w:pPr>
        <w:jc w:val="center"/>
        <w:rPr>
          <w:rFonts w:ascii="Verdana" w:hAnsi="Verdana"/>
          <w:sz w:val="20"/>
          <w:szCs w:val="20"/>
        </w:rPr>
      </w:pPr>
    </w:p>
    <w:p w14:paraId="037A02CF" w14:textId="77777777" w:rsidR="00F35E61" w:rsidRPr="000D79FA" w:rsidRDefault="00F35E61" w:rsidP="006A4B08">
      <w:pPr>
        <w:jc w:val="center"/>
        <w:rPr>
          <w:rFonts w:ascii="Verdana" w:hAnsi="Verdana"/>
          <w:sz w:val="20"/>
          <w:szCs w:val="20"/>
        </w:rPr>
      </w:pPr>
    </w:p>
    <w:p w14:paraId="172E406F" w14:textId="218743BF" w:rsidR="006A4B08" w:rsidRPr="000D79FA" w:rsidRDefault="00982EF1" w:rsidP="006A4B08">
      <w:pPr>
        <w:jc w:val="center"/>
        <w:rPr>
          <w:rFonts w:ascii="Verdana" w:hAnsi="Verdana"/>
          <w:sz w:val="20"/>
          <w:szCs w:val="20"/>
        </w:rPr>
      </w:pPr>
      <w:r w:rsidRPr="000D79FA">
        <w:rPr>
          <w:rFonts w:ascii="Verdana" w:hAnsi="Verdana"/>
          <w:sz w:val="20"/>
          <w:szCs w:val="20"/>
        </w:rPr>
        <w:t xml:space="preserve">De Vlaamse minister van Economie, Innovatie, Werk, Sociale economie en Landbouw, </w:t>
      </w:r>
    </w:p>
    <w:p w14:paraId="3FF2039B" w14:textId="77777777" w:rsidR="00F408FB" w:rsidRPr="000D79FA" w:rsidRDefault="00F408FB" w:rsidP="006A4B08">
      <w:pPr>
        <w:jc w:val="center"/>
        <w:rPr>
          <w:rFonts w:ascii="Verdana" w:hAnsi="Verdana"/>
          <w:sz w:val="20"/>
          <w:szCs w:val="20"/>
        </w:rPr>
      </w:pPr>
    </w:p>
    <w:p w14:paraId="761DF0D9" w14:textId="77777777" w:rsidR="00F408FB" w:rsidRPr="000D79FA" w:rsidRDefault="00F408FB" w:rsidP="006A4B08">
      <w:pPr>
        <w:jc w:val="center"/>
        <w:rPr>
          <w:rFonts w:ascii="Verdana" w:hAnsi="Verdana"/>
          <w:sz w:val="20"/>
          <w:szCs w:val="20"/>
        </w:rPr>
      </w:pPr>
    </w:p>
    <w:p w14:paraId="65D83564" w14:textId="77777777" w:rsidR="00F408FB" w:rsidRPr="000D79FA" w:rsidRDefault="00F408FB" w:rsidP="006A4B08">
      <w:pPr>
        <w:jc w:val="center"/>
        <w:rPr>
          <w:rFonts w:ascii="Verdana" w:hAnsi="Verdana"/>
          <w:sz w:val="20"/>
          <w:szCs w:val="20"/>
        </w:rPr>
      </w:pPr>
    </w:p>
    <w:p w14:paraId="58C65062" w14:textId="77777777" w:rsidR="00F408FB" w:rsidRPr="000D79FA" w:rsidRDefault="00F408FB" w:rsidP="006A4B08">
      <w:pPr>
        <w:jc w:val="center"/>
        <w:rPr>
          <w:rFonts w:ascii="Verdana" w:hAnsi="Verdana"/>
          <w:sz w:val="20"/>
          <w:szCs w:val="20"/>
        </w:rPr>
      </w:pPr>
    </w:p>
    <w:p w14:paraId="08141E4E" w14:textId="77777777" w:rsidR="00F408FB" w:rsidRPr="000D79FA" w:rsidRDefault="00F408FB" w:rsidP="006A4B08">
      <w:pPr>
        <w:jc w:val="center"/>
        <w:rPr>
          <w:rFonts w:ascii="Verdana" w:hAnsi="Verdana"/>
          <w:sz w:val="20"/>
          <w:szCs w:val="20"/>
        </w:rPr>
      </w:pPr>
    </w:p>
    <w:p w14:paraId="7BEF4B5A" w14:textId="77777777" w:rsidR="00F408FB" w:rsidRPr="000D79FA" w:rsidRDefault="00F408FB" w:rsidP="006A4B08">
      <w:pPr>
        <w:jc w:val="center"/>
        <w:rPr>
          <w:rFonts w:ascii="Verdana" w:hAnsi="Verdana"/>
          <w:sz w:val="20"/>
          <w:szCs w:val="20"/>
        </w:rPr>
      </w:pPr>
    </w:p>
    <w:p w14:paraId="7B98A449" w14:textId="77777777" w:rsidR="00F408FB" w:rsidRPr="000D79FA" w:rsidRDefault="00F408FB" w:rsidP="006A4B08">
      <w:pPr>
        <w:jc w:val="center"/>
        <w:rPr>
          <w:rFonts w:ascii="Verdana" w:hAnsi="Verdana"/>
          <w:sz w:val="20"/>
          <w:szCs w:val="20"/>
        </w:rPr>
      </w:pPr>
    </w:p>
    <w:p w14:paraId="6299F355" w14:textId="77777777" w:rsidR="00F408FB" w:rsidRPr="000D79FA" w:rsidRDefault="00F408FB" w:rsidP="006A4B08">
      <w:pPr>
        <w:jc w:val="center"/>
        <w:rPr>
          <w:rFonts w:ascii="Verdana" w:hAnsi="Verdana"/>
          <w:sz w:val="20"/>
          <w:szCs w:val="20"/>
        </w:rPr>
      </w:pPr>
    </w:p>
    <w:p w14:paraId="49263F57" w14:textId="77777777" w:rsidR="00F408FB" w:rsidRPr="000D79FA" w:rsidRDefault="00F408FB" w:rsidP="006A4B08">
      <w:pPr>
        <w:jc w:val="center"/>
        <w:rPr>
          <w:rFonts w:ascii="Verdana" w:hAnsi="Verdana"/>
          <w:sz w:val="20"/>
          <w:szCs w:val="20"/>
        </w:rPr>
      </w:pPr>
    </w:p>
    <w:p w14:paraId="19DBCAE6" w14:textId="77777777" w:rsidR="00F408FB" w:rsidRPr="000D79FA" w:rsidRDefault="00F408FB" w:rsidP="006A4B08">
      <w:pPr>
        <w:jc w:val="center"/>
        <w:rPr>
          <w:rFonts w:ascii="Verdana" w:hAnsi="Verdana"/>
          <w:sz w:val="20"/>
          <w:szCs w:val="20"/>
        </w:rPr>
      </w:pPr>
    </w:p>
    <w:p w14:paraId="121CD37B" w14:textId="66271D94" w:rsidR="00787781" w:rsidRPr="00545E4D" w:rsidRDefault="00435980" w:rsidP="006A4B08">
      <w:pPr>
        <w:jc w:val="center"/>
        <w:rPr>
          <w:rFonts w:ascii="Verdana" w:hAnsi="Verdana"/>
          <w:sz w:val="20"/>
          <w:szCs w:val="20"/>
        </w:rPr>
      </w:pPr>
      <w:r w:rsidRPr="000D79FA">
        <w:rPr>
          <w:rFonts w:ascii="Verdana" w:hAnsi="Verdana"/>
          <w:sz w:val="20"/>
          <w:szCs w:val="20"/>
        </w:rPr>
        <w:t>Jo BROUNS</w:t>
      </w:r>
    </w:p>
    <w:sectPr w:rsidR="00787781" w:rsidRPr="00545E4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E01B" w14:textId="77777777" w:rsidR="00376998" w:rsidRDefault="00376998" w:rsidP="003E5C03">
      <w:r>
        <w:separator/>
      </w:r>
    </w:p>
  </w:endnote>
  <w:endnote w:type="continuationSeparator" w:id="0">
    <w:p w14:paraId="62F5943F" w14:textId="77777777" w:rsidR="00376998" w:rsidRDefault="00376998" w:rsidP="003E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altName w:val="Flanders Art Sans"/>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224420"/>
      <w:docPartObj>
        <w:docPartGallery w:val="Page Numbers (Bottom of Page)"/>
        <w:docPartUnique/>
      </w:docPartObj>
    </w:sdtPr>
    <w:sdtEndPr/>
    <w:sdtContent>
      <w:sdt>
        <w:sdtPr>
          <w:id w:val="-1769616900"/>
          <w:docPartObj>
            <w:docPartGallery w:val="Page Numbers (Top of Page)"/>
            <w:docPartUnique/>
          </w:docPartObj>
        </w:sdtPr>
        <w:sdtEndPr/>
        <w:sdtContent>
          <w:p w14:paraId="7CE1B347" w14:textId="2DF665CD" w:rsidR="004C2EC4" w:rsidRDefault="004C2EC4">
            <w:pPr>
              <w:pStyle w:val="Voettekst"/>
              <w:jc w:val="right"/>
            </w:pPr>
            <w:r w:rsidRPr="004C2EC4">
              <w:rPr>
                <w:rFonts w:ascii="FlandersArtSans-Regular" w:hAnsi="FlandersArtSans-Regular"/>
                <w:lang w:val="nl-NL"/>
              </w:rPr>
              <w:t xml:space="preserve">Pagina </w:t>
            </w:r>
            <w:r w:rsidRPr="004C2EC4">
              <w:rPr>
                <w:rFonts w:ascii="FlandersArtSans-Regular" w:hAnsi="FlandersArtSans-Regular"/>
                <w:b/>
                <w:bCs/>
                <w:sz w:val="24"/>
                <w:szCs w:val="24"/>
              </w:rPr>
              <w:fldChar w:fldCharType="begin"/>
            </w:r>
            <w:r w:rsidRPr="004C2EC4">
              <w:rPr>
                <w:rFonts w:ascii="FlandersArtSans-Regular" w:hAnsi="FlandersArtSans-Regular"/>
                <w:b/>
                <w:bCs/>
              </w:rPr>
              <w:instrText>PAGE</w:instrText>
            </w:r>
            <w:r w:rsidRPr="004C2EC4">
              <w:rPr>
                <w:rFonts w:ascii="FlandersArtSans-Regular" w:hAnsi="FlandersArtSans-Regular"/>
                <w:b/>
                <w:bCs/>
                <w:sz w:val="24"/>
                <w:szCs w:val="24"/>
              </w:rPr>
              <w:fldChar w:fldCharType="separate"/>
            </w:r>
            <w:r w:rsidRPr="004C2EC4">
              <w:rPr>
                <w:rFonts w:ascii="FlandersArtSans-Regular" w:hAnsi="FlandersArtSans-Regular"/>
                <w:b/>
                <w:bCs/>
                <w:lang w:val="nl-NL"/>
              </w:rPr>
              <w:t>2</w:t>
            </w:r>
            <w:r w:rsidRPr="004C2EC4">
              <w:rPr>
                <w:rFonts w:ascii="FlandersArtSans-Regular" w:hAnsi="FlandersArtSans-Regular"/>
                <w:b/>
                <w:bCs/>
                <w:sz w:val="24"/>
                <w:szCs w:val="24"/>
              </w:rPr>
              <w:fldChar w:fldCharType="end"/>
            </w:r>
            <w:r w:rsidRPr="004C2EC4">
              <w:rPr>
                <w:rFonts w:ascii="FlandersArtSans-Regular" w:hAnsi="FlandersArtSans-Regular"/>
                <w:lang w:val="nl-NL"/>
              </w:rPr>
              <w:t xml:space="preserve"> van </w:t>
            </w:r>
            <w:r w:rsidRPr="004C2EC4">
              <w:rPr>
                <w:rFonts w:ascii="FlandersArtSans-Regular" w:hAnsi="FlandersArtSans-Regular"/>
                <w:b/>
                <w:bCs/>
                <w:sz w:val="24"/>
                <w:szCs w:val="24"/>
              </w:rPr>
              <w:fldChar w:fldCharType="begin"/>
            </w:r>
            <w:r w:rsidRPr="004C2EC4">
              <w:rPr>
                <w:rFonts w:ascii="FlandersArtSans-Regular" w:hAnsi="FlandersArtSans-Regular"/>
                <w:b/>
                <w:bCs/>
              </w:rPr>
              <w:instrText>NUMPAGES</w:instrText>
            </w:r>
            <w:r w:rsidRPr="004C2EC4">
              <w:rPr>
                <w:rFonts w:ascii="FlandersArtSans-Regular" w:hAnsi="FlandersArtSans-Regular"/>
                <w:b/>
                <w:bCs/>
                <w:sz w:val="24"/>
                <w:szCs w:val="24"/>
              </w:rPr>
              <w:fldChar w:fldCharType="separate"/>
            </w:r>
            <w:r w:rsidRPr="004C2EC4">
              <w:rPr>
                <w:rFonts w:ascii="FlandersArtSans-Regular" w:hAnsi="FlandersArtSans-Regular"/>
                <w:b/>
                <w:bCs/>
                <w:lang w:val="nl-NL"/>
              </w:rPr>
              <w:t>2</w:t>
            </w:r>
            <w:r w:rsidRPr="004C2EC4">
              <w:rPr>
                <w:rFonts w:ascii="FlandersArtSans-Regular" w:hAnsi="FlandersArtSans-Regular"/>
                <w:b/>
                <w:bCs/>
                <w:sz w:val="24"/>
                <w:szCs w:val="24"/>
              </w:rPr>
              <w:fldChar w:fldCharType="end"/>
            </w:r>
          </w:p>
        </w:sdtContent>
      </w:sdt>
    </w:sdtContent>
  </w:sdt>
  <w:p w14:paraId="2FD979CD" w14:textId="77777777" w:rsidR="00AE2623" w:rsidRDefault="00AE2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77D3" w14:textId="77777777" w:rsidR="00376998" w:rsidRDefault="00376998" w:rsidP="003E5C03">
      <w:r>
        <w:separator/>
      </w:r>
    </w:p>
  </w:footnote>
  <w:footnote w:type="continuationSeparator" w:id="0">
    <w:p w14:paraId="54CED881" w14:textId="77777777" w:rsidR="00376998" w:rsidRDefault="00376998" w:rsidP="003E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66B"/>
    <w:multiLevelType w:val="hybridMultilevel"/>
    <w:tmpl w:val="9906FA32"/>
    <w:lvl w:ilvl="0" w:tplc="D248BA8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71AF19C9"/>
    <w:multiLevelType w:val="hybridMultilevel"/>
    <w:tmpl w:val="413CFB2C"/>
    <w:lvl w:ilvl="0" w:tplc="4A82AF08">
      <w:numFmt w:val="bullet"/>
      <w:lvlText w:val="-"/>
      <w:lvlJc w:val="left"/>
      <w:pPr>
        <w:ind w:left="720" w:hanging="360"/>
      </w:pPr>
      <w:rPr>
        <w:rFonts w:ascii="Verdana" w:eastAsiaTheme="minorHAnsi"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E5A1857"/>
    <w:multiLevelType w:val="hybridMultilevel"/>
    <w:tmpl w:val="4EB28EA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F1"/>
    <w:rsid w:val="0001682C"/>
    <w:rsid w:val="00017C3B"/>
    <w:rsid w:val="000230D0"/>
    <w:rsid w:val="000407C6"/>
    <w:rsid w:val="00040F01"/>
    <w:rsid w:val="00046C75"/>
    <w:rsid w:val="00083296"/>
    <w:rsid w:val="000A7DB0"/>
    <w:rsid w:val="000B3E4B"/>
    <w:rsid w:val="000D3210"/>
    <w:rsid w:val="000D79FA"/>
    <w:rsid w:val="000E2857"/>
    <w:rsid w:val="000E7423"/>
    <w:rsid w:val="00106217"/>
    <w:rsid w:val="00111AC5"/>
    <w:rsid w:val="0012587B"/>
    <w:rsid w:val="00126A7E"/>
    <w:rsid w:val="00135EC2"/>
    <w:rsid w:val="001530ED"/>
    <w:rsid w:val="00163BE2"/>
    <w:rsid w:val="001804F6"/>
    <w:rsid w:val="001C5031"/>
    <w:rsid w:val="001D57D3"/>
    <w:rsid w:val="001E0C0E"/>
    <w:rsid w:val="001E49CF"/>
    <w:rsid w:val="001F3FA1"/>
    <w:rsid w:val="00201C89"/>
    <w:rsid w:val="002120B6"/>
    <w:rsid w:val="00217F08"/>
    <w:rsid w:val="00232F4C"/>
    <w:rsid w:val="002D3563"/>
    <w:rsid w:val="002F5DC5"/>
    <w:rsid w:val="00315F35"/>
    <w:rsid w:val="003173A6"/>
    <w:rsid w:val="0036158A"/>
    <w:rsid w:val="00376998"/>
    <w:rsid w:val="00392DDB"/>
    <w:rsid w:val="003A4806"/>
    <w:rsid w:val="003C71F4"/>
    <w:rsid w:val="003D68AE"/>
    <w:rsid w:val="003E41DA"/>
    <w:rsid w:val="003E5C03"/>
    <w:rsid w:val="00416D35"/>
    <w:rsid w:val="004232E2"/>
    <w:rsid w:val="004256D2"/>
    <w:rsid w:val="00435980"/>
    <w:rsid w:val="004A54F4"/>
    <w:rsid w:val="004B20D4"/>
    <w:rsid w:val="004C2EC4"/>
    <w:rsid w:val="004C72C0"/>
    <w:rsid w:val="004F480B"/>
    <w:rsid w:val="00500998"/>
    <w:rsid w:val="00545E4D"/>
    <w:rsid w:val="0055147A"/>
    <w:rsid w:val="005600DC"/>
    <w:rsid w:val="00574388"/>
    <w:rsid w:val="00581EE3"/>
    <w:rsid w:val="005B2CA3"/>
    <w:rsid w:val="005C778C"/>
    <w:rsid w:val="005E1DA0"/>
    <w:rsid w:val="005E4E35"/>
    <w:rsid w:val="005F2E7C"/>
    <w:rsid w:val="00604A19"/>
    <w:rsid w:val="00613BA8"/>
    <w:rsid w:val="006166D3"/>
    <w:rsid w:val="00663E46"/>
    <w:rsid w:val="006712A0"/>
    <w:rsid w:val="00672271"/>
    <w:rsid w:val="00673A01"/>
    <w:rsid w:val="006924A7"/>
    <w:rsid w:val="006A4B08"/>
    <w:rsid w:val="006D0183"/>
    <w:rsid w:val="006E1EF8"/>
    <w:rsid w:val="006E6125"/>
    <w:rsid w:val="006F13FD"/>
    <w:rsid w:val="006F4A41"/>
    <w:rsid w:val="0070290B"/>
    <w:rsid w:val="00705E2B"/>
    <w:rsid w:val="00771D9D"/>
    <w:rsid w:val="00787781"/>
    <w:rsid w:val="007941EF"/>
    <w:rsid w:val="007C1BF0"/>
    <w:rsid w:val="007C35B3"/>
    <w:rsid w:val="007C4D7D"/>
    <w:rsid w:val="007D01AB"/>
    <w:rsid w:val="007D3D43"/>
    <w:rsid w:val="007D5305"/>
    <w:rsid w:val="00814FC2"/>
    <w:rsid w:val="008274ED"/>
    <w:rsid w:val="0083771C"/>
    <w:rsid w:val="0086382A"/>
    <w:rsid w:val="008B0E8E"/>
    <w:rsid w:val="008B490B"/>
    <w:rsid w:val="008E6D41"/>
    <w:rsid w:val="008F3692"/>
    <w:rsid w:val="008F4791"/>
    <w:rsid w:val="009576B0"/>
    <w:rsid w:val="00980D16"/>
    <w:rsid w:val="00982EF1"/>
    <w:rsid w:val="009F6F18"/>
    <w:rsid w:val="00A403C3"/>
    <w:rsid w:val="00A62461"/>
    <w:rsid w:val="00A8069E"/>
    <w:rsid w:val="00AB22A3"/>
    <w:rsid w:val="00AC59CB"/>
    <w:rsid w:val="00AE2623"/>
    <w:rsid w:val="00AF5C9E"/>
    <w:rsid w:val="00B43C4B"/>
    <w:rsid w:val="00B449C1"/>
    <w:rsid w:val="00B54AB4"/>
    <w:rsid w:val="00B65C31"/>
    <w:rsid w:val="00B7443F"/>
    <w:rsid w:val="00B814E7"/>
    <w:rsid w:val="00B8395C"/>
    <w:rsid w:val="00BA4455"/>
    <w:rsid w:val="00BC692D"/>
    <w:rsid w:val="00BC6E81"/>
    <w:rsid w:val="00C36053"/>
    <w:rsid w:val="00C42DE2"/>
    <w:rsid w:val="00C42E83"/>
    <w:rsid w:val="00C43532"/>
    <w:rsid w:val="00C725AA"/>
    <w:rsid w:val="00C74C3D"/>
    <w:rsid w:val="00CA66B4"/>
    <w:rsid w:val="00CB3D2F"/>
    <w:rsid w:val="00CF6106"/>
    <w:rsid w:val="00D1596B"/>
    <w:rsid w:val="00DC19E9"/>
    <w:rsid w:val="00DC31D5"/>
    <w:rsid w:val="00E06C54"/>
    <w:rsid w:val="00E1195C"/>
    <w:rsid w:val="00E40255"/>
    <w:rsid w:val="00E64834"/>
    <w:rsid w:val="00E67C81"/>
    <w:rsid w:val="00E731D9"/>
    <w:rsid w:val="00E92776"/>
    <w:rsid w:val="00EA1F03"/>
    <w:rsid w:val="00EC27BA"/>
    <w:rsid w:val="00EE7A94"/>
    <w:rsid w:val="00F0038D"/>
    <w:rsid w:val="00F132AB"/>
    <w:rsid w:val="00F35E61"/>
    <w:rsid w:val="00F36A63"/>
    <w:rsid w:val="00F408FB"/>
    <w:rsid w:val="00F70C70"/>
    <w:rsid w:val="00F72D1C"/>
    <w:rsid w:val="00F91C43"/>
    <w:rsid w:val="00FA65C1"/>
    <w:rsid w:val="00FB056D"/>
    <w:rsid w:val="00FD0F9A"/>
    <w:rsid w:val="00FD7B93"/>
    <w:rsid w:val="00FE00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BE7EA"/>
  <w15:chartTrackingRefBased/>
  <w15:docId w15:val="{CC55E722-6B0B-417A-AA27-A07AA30A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D9D"/>
    <w:pPr>
      <w:spacing w:after="0" w:line="240" w:lineRule="auto"/>
    </w:pPr>
    <w:rPr>
      <w:rFonts w:ascii="Arial Nova" w:hAnsi="Arial Nova"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83296"/>
    <w:rPr>
      <w:sz w:val="16"/>
      <w:szCs w:val="16"/>
    </w:rPr>
  </w:style>
  <w:style w:type="paragraph" w:styleId="Tekstopmerking">
    <w:name w:val="annotation text"/>
    <w:basedOn w:val="Standaard"/>
    <w:link w:val="TekstopmerkingChar"/>
    <w:uiPriority w:val="99"/>
    <w:semiHidden/>
    <w:unhideWhenUsed/>
    <w:rsid w:val="00083296"/>
    <w:rPr>
      <w:sz w:val="20"/>
      <w:szCs w:val="20"/>
    </w:rPr>
  </w:style>
  <w:style w:type="character" w:customStyle="1" w:styleId="TekstopmerkingChar">
    <w:name w:val="Tekst opmerking Char"/>
    <w:basedOn w:val="Standaardalinea-lettertype"/>
    <w:link w:val="Tekstopmerking"/>
    <w:uiPriority w:val="99"/>
    <w:semiHidden/>
    <w:rsid w:val="00083296"/>
    <w:rPr>
      <w:rFonts w:ascii="Arial Nova" w:hAnsi="Arial Nova" w:cs="Calibri"/>
      <w:sz w:val="20"/>
      <w:szCs w:val="20"/>
    </w:rPr>
  </w:style>
  <w:style w:type="paragraph" w:styleId="Onderwerpvanopmerking">
    <w:name w:val="annotation subject"/>
    <w:basedOn w:val="Tekstopmerking"/>
    <w:next w:val="Tekstopmerking"/>
    <w:link w:val="OnderwerpvanopmerkingChar"/>
    <w:uiPriority w:val="99"/>
    <w:semiHidden/>
    <w:unhideWhenUsed/>
    <w:rsid w:val="00083296"/>
    <w:rPr>
      <w:b/>
      <w:bCs/>
    </w:rPr>
  </w:style>
  <w:style w:type="character" w:customStyle="1" w:styleId="OnderwerpvanopmerkingChar">
    <w:name w:val="Onderwerp van opmerking Char"/>
    <w:basedOn w:val="TekstopmerkingChar"/>
    <w:link w:val="Onderwerpvanopmerking"/>
    <w:uiPriority w:val="99"/>
    <w:semiHidden/>
    <w:rsid w:val="00083296"/>
    <w:rPr>
      <w:rFonts w:ascii="Arial Nova" w:hAnsi="Arial Nova" w:cs="Calibri"/>
      <w:b/>
      <w:bCs/>
      <w:sz w:val="20"/>
      <w:szCs w:val="20"/>
    </w:rPr>
  </w:style>
  <w:style w:type="paragraph" w:styleId="Lijstalinea">
    <w:name w:val="List Paragraph"/>
    <w:basedOn w:val="Standaard"/>
    <w:uiPriority w:val="34"/>
    <w:qFormat/>
    <w:rsid w:val="00E731D9"/>
    <w:pPr>
      <w:ind w:left="720"/>
    </w:pPr>
    <w:rPr>
      <w:rFonts w:ascii="Calibri" w:hAnsi="Calibri" w:cs="Times New Roman"/>
    </w:rPr>
  </w:style>
  <w:style w:type="paragraph" w:styleId="Revisie">
    <w:name w:val="Revision"/>
    <w:hidden/>
    <w:uiPriority w:val="99"/>
    <w:semiHidden/>
    <w:rsid w:val="000B3E4B"/>
    <w:pPr>
      <w:spacing w:after="0" w:line="240" w:lineRule="auto"/>
    </w:pPr>
    <w:rPr>
      <w:rFonts w:ascii="Arial Nova" w:hAnsi="Arial Nova" w:cs="Calibri"/>
    </w:rPr>
  </w:style>
  <w:style w:type="paragraph" w:styleId="Ballontekst">
    <w:name w:val="Balloon Text"/>
    <w:basedOn w:val="Standaard"/>
    <w:link w:val="BallontekstChar"/>
    <w:uiPriority w:val="99"/>
    <w:semiHidden/>
    <w:unhideWhenUsed/>
    <w:rsid w:val="00126A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6A7E"/>
    <w:rPr>
      <w:rFonts w:ascii="Segoe UI" w:hAnsi="Segoe UI" w:cs="Segoe UI"/>
      <w:sz w:val="18"/>
      <w:szCs w:val="18"/>
    </w:rPr>
  </w:style>
  <w:style w:type="paragraph" w:styleId="Koptekst">
    <w:name w:val="header"/>
    <w:basedOn w:val="Standaard"/>
    <w:link w:val="KoptekstChar"/>
    <w:uiPriority w:val="99"/>
    <w:unhideWhenUsed/>
    <w:rsid w:val="00AE2623"/>
    <w:pPr>
      <w:tabs>
        <w:tab w:val="center" w:pos="4536"/>
        <w:tab w:val="right" w:pos="9072"/>
      </w:tabs>
    </w:pPr>
  </w:style>
  <w:style w:type="character" w:customStyle="1" w:styleId="KoptekstChar">
    <w:name w:val="Koptekst Char"/>
    <w:basedOn w:val="Standaardalinea-lettertype"/>
    <w:link w:val="Koptekst"/>
    <w:uiPriority w:val="99"/>
    <w:rsid w:val="00AE2623"/>
    <w:rPr>
      <w:rFonts w:ascii="Arial Nova" w:hAnsi="Arial Nova" w:cs="Calibri"/>
    </w:rPr>
  </w:style>
  <w:style w:type="paragraph" w:styleId="Voettekst">
    <w:name w:val="footer"/>
    <w:basedOn w:val="Standaard"/>
    <w:link w:val="VoettekstChar"/>
    <w:uiPriority w:val="99"/>
    <w:unhideWhenUsed/>
    <w:rsid w:val="00AE2623"/>
    <w:pPr>
      <w:tabs>
        <w:tab w:val="center" w:pos="4536"/>
        <w:tab w:val="right" w:pos="9072"/>
      </w:tabs>
    </w:pPr>
  </w:style>
  <w:style w:type="character" w:customStyle="1" w:styleId="VoettekstChar">
    <w:name w:val="Voettekst Char"/>
    <w:basedOn w:val="Standaardalinea-lettertype"/>
    <w:link w:val="Voettekst"/>
    <w:uiPriority w:val="99"/>
    <w:rsid w:val="00AE2623"/>
    <w:rPr>
      <w:rFonts w:ascii="Arial Nova" w:hAnsi="Arial Nov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28205">
      <w:bodyDiv w:val="1"/>
      <w:marLeft w:val="0"/>
      <w:marRight w:val="0"/>
      <w:marTop w:val="0"/>
      <w:marBottom w:val="0"/>
      <w:divBdr>
        <w:top w:val="none" w:sz="0" w:space="0" w:color="auto"/>
        <w:left w:val="none" w:sz="0" w:space="0" w:color="auto"/>
        <w:bottom w:val="none" w:sz="0" w:space="0" w:color="auto"/>
        <w:right w:val="none" w:sz="0" w:space="0" w:color="auto"/>
      </w:divBdr>
    </w:div>
    <w:div w:id="15445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861FC2BB38FC4FA4F3C57C8D3CE1A8" ma:contentTypeVersion="14" ma:contentTypeDescription="Een nieuw document maken." ma:contentTypeScope="" ma:versionID="fcc0f2d7694fb2bef0243147da623e59">
  <xsd:schema xmlns:xsd="http://www.w3.org/2001/XMLSchema" xmlns:xs="http://www.w3.org/2001/XMLSchema" xmlns:p="http://schemas.microsoft.com/office/2006/metadata/properties" xmlns:ns2="838e9c95-83ce-494e-9e4e-2cae3581af71" xmlns:ns3="8fc14fbf-3287-42a4-901a-843bbb5257f1" targetNamespace="http://schemas.microsoft.com/office/2006/metadata/properties" ma:root="true" ma:fieldsID="f280b0efef97758afc2ac03b1a403d31" ns2:_="" ns3:_="">
    <xsd:import namespace="838e9c95-83ce-494e-9e4e-2cae3581af71"/>
    <xsd:import namespace="8fc14fbf-3287-42a4-901a-843bbb5257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e9c95-83ce-494e-9e4e-2cae3581a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14fbf-3287-42a4-901a-843bbb5257f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F9C4B-0664-4032-BFC8-9E959639A874}">
  <ds:schemaRefs>
    <ds:schemaRef ds:uri="http://schemas.openxmlformats.org/officeDocument/2006/bibliography"/>
  </ds:schemaRefs>
</ds:datastoreItem>
</file>

<file path=customXml/itemProps2.xml><?xml version="1.0" encoding="utf-8"?>
<ds:datastoreItem xmlns:ds="http://schemas.openxmlformats.org/officeDocument/2006/customXml" ds:itemID="{F5FE06CE-9513-4DE4-AD30-E7B955E1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e9c95-83ce-494e-9e4e-2cae3581af71"/>
    <ds:schemaRef ds:uri="8fc14fbf-3287-42a4-901a-843bbb525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F8FBB-8F4F-49AB-8AB1-7DB5CE0E2C17}">
  <ds:schemaRefs>
    <ds:schemaRef ds:uri="http://schemas.microsoft.com/sharepoint/v3/contenttype/forms"/>
  </ds:schemaRefs>
</ds:datastoreItem>
</file>

<file path=customXml/itemProps4.xml><?xml version="1.0" encoding="utf-8"?>
<ds:datastoreItem xmlns:ds="http://schemas.openxmlformats.org/officeDocument/2006/customXml" ds:itemID="{1DDC6D18-FD47-49E6-A7F6-492384F744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2636</Words>
  <Characters>14501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Janssens Ann VLAIO</dc:creator>
  <cp:keywords/>
  <dc:description/>
  <cp:lastModifiedBy>De Coen Matteo</cp:lastModifiedBy>
  <cp:revision>4</cp:revision>
  <cp:lastPrinted>2022-06-08T14:08:00Z</cp:lastPrinted>
  <dcterms:created xsi:type="dcterms:W3CDTF">2022-06-08T13:49:00Z</dcterms:created>
  <dcterms:modified xsi:type="dcterms:W3CDTF">2022-06-08T14:08:00Z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0x010100A1861FC2BB38FC4FA4F3C57C8D3CE1A8</vt:lpwstr>
  </property>
  <property fmtid="{D5CDD505-2E9C-101B-9397-08002B2CF9AE}" pid="3" name="MediaServiceImageTags">
    <vt:lpwstr/>
  </property>
</Properties>
</file>